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82FF2" w14:textId="227CF249" w:rsidR="00743289" w:rsidRPr="00E427D8" w:rsidRDefault="00743289" w:rsidP="00743289">
      <w:pPr>
        <w:keepNext/>
        <w:pBdr>
          <w:bottom w:val="single" w:sz="4" w:space="1" w:color="auto"/>
        </w:pBdr>
        <w:tabs>
          <w:tab w:val="right" w:pos="9639"/>
        </w:tabs>
        <w:outlineLvl w:val="0"/>
        <w:rPr>
          <w:rFonts w:cs="Arial"/>
          <w:b/>
          <w:sz w:val="24"/>
          <w:lang w:eastAsia="ja-JP"/>
        </w:rPr>
      </w:pPr>
      <w:r w:rsidRPr="00E427D8">
        <w:rPr>
          <w:rFonts w:cs="Arial"/>
          <w:b/>
          <w:sz w:val="24"/>
        </w:rPr>
        <w:t>3GPP T</w:t>
      </w:r>
      <w:r>
        <w:rPr>
          <w:rFonts w:cs="Arial"/>
          <w:b/>
          <w:sz w:val="24"/>
        </w:rPr>
        <w:t>SG SA WG3 (Security) Meeting #</w:t>
      </w:r>
      <w:r>
        <w:rPr>
          <w:rFonts w:cs="Arial"/>
          <w:b/>
          <w:sz w:val="24"/>
          <w:lang w:eastAsia="ja-JP"/>
        </w:rPr>
        <w:t>92</w:t>
      </w:r>
      <w:r w:rsidRPr="00E427D8">
        <w:rPr>
          <w:rFonts w:cs="Arial"/>
          <w:b/>
          <w:sz w:val="24"/>
        </w:rPr>
        <w:tab/>
      </w:r>
      <w:bookmarkStart w:id="0" w:name="_GoBack"/>
      <w:r w:rsidRPr="00E427D8">
        <w:rPr>
          <w:rFonts w:cs="Arial"/>
          <w:b/>
          <w:sz w:val="24"/>
        </w:rPr>
        <w:t>S3-1</w:t>
      </w:r>
      <w:r>
        <w:rPr>
          <w:rFonts w:cs="Arial"/>
          <w:b/>
          <w:sz w:val="24"/>
          <w:lang w:eastAsia="ja-JP"/>
        </w:rPr>
        <w:t>8214</w:t>
      </w:r>
      <w:r>
        <w:rPr>
          <w:rFonts w:cs="Arial"/>
          <w:b/>
          <w:sz w:val="24"/>
          <w:lang w:eastAsia="ja-JP"/>
        </w:rPr>
        <w:t>2</w:t>
      </w:r>
    </w:p>
    <w:bookmarkEnd w:id="0"/>
    <w:p w14:paraId="44B40419" w14:textId="77777777" w:rsidR="00743289" w:rsidRDefault="00743289" w:rsidP="00743289">
      <w:pPr>
        <w:keepNext/>
        <w:pBdr>
          <w:bottom w:val="single" w:sz="4" w:space="1" w:color="auto"/>
        </w:pBdr>
        <w:tabs>
          <w:tab w:val="right" w:pos="9639"/>
        </w:tabs>
        <w:outlineLvl w:val="0"/>
        <w:rPr>
          <w:rFonts w:cs="Arial"/>
          <w:b/>
          <w:sz w:val="24"/>
        </w:rPr>
      </w:pPr>
      <w:r>
        <w:rPr>
          <w:rFonts w:cs="Arial"/>
          <w:b/>
          <w:sz w:val="24"/>
        </w:rPr>
        <w:t>20-24 August</w:t>
      </w:r>
      <w:r w:rsidRPr="00E427D8">
        <w:rPr>
          <w:rFonts w:cs="Arial"/>
          <w:b/>
          <w:sz w:val="24"/>
        </w:rPr>
        <w:t xml:space="preserve"> 201</w:t>
      </w:r>
      <w:r>
        <w:rPr>
          <w:rFonts w:cs="Arial"/>
          <w:b/>
          <w:sz w:val="24"/>
        </w:rPr>
        <w:t>8</w:t>
      </w:r>
      <w:r w:rsidRPr="00E427D8">
        <w:rPr>
          <w:rFonts w:cs="Arial"/>
          <w:b/>
          <w:sz w:val="24"/>
        </w:rPr>
        <w:t>,</w:t>
      </w:r>
      <w:r>
        <w:rPr>
          <w:rFonts w:cs="Arial"/>
          <w:b/>
          <w:sz w:val="24"/>
          <w:lang w:eastAsia="ja-JP"/>
        </w:rPr>
        <w:t xml:space="preserve"> Dalian(China)</w:t>
      </w:r>
      <w:r>
        <w:rPr>
          <w:rFonts w:cs="Arial"/>
          <w:b/>
          <w:sz w:val="24"/>
        </w:rPr>
        <w:tab/>
      </w:r>
      <w:r>
        <w:rPr>
          <w:rFonts w:cs="Arial"/>
          <w:i/>
          <w:sz w:val="18"/>
          <w:szCs w:val="18"/>
        </w:rPr>
        <w:t>revision of S3-18xabc</w:t>
      </w:r>
    </w:p>
    <w:p w14:paraId="490DFADD" w14:textId="77777777" w:rsidR="00743289" w:rsidRDefault="00743289" w:rsidP="00743289">
      <w:pPr>
        <w:keepNext/>
        <w:pBdr>
          <w:bottom w:val="single" w:sz="4" w:space="1" w:color="auto"/>
        </w:pBdr>
        <w:tabs>
          <w:tab w:val="right" w:pos="9639"/>
        </w:tabs>
        <w:outlineLvl w:val="0"/>
        <w:rPr>
          <w:rFonts w:cs="Arial"/>
          <w:b/>
          <w:sz w:val="24"/>
        </w:rPr>
      </w:pPr>
    </w:p>
    <w:p w14:paraId="385DCA93" w14:textId="77777777" w:rsidR="00743289" w:rsidRDefault="00743289" w:rsidP="00743289">
      <w:pPr>
        <w:keepNext/>
        <w:tabs>
          <w:tab w:val="left" w:pos="2127"/>
        </w:tabs>
        <w:ind w:left="2126" w:hanging="2126"/>
        <w:outlineLvl w:val="0"/>
        <w:rPr>
          <w:b/>
          <w:lang w:val="en-US"/>
        </w:rPr>
      </w:pPr>
      <w:r>
        <w:rPr>
          <w:b/>
          <w:lang w:val="en-US"/>
        </w:rPr>
        <w:t xml:space="preserve">Source: </w:t>
      </w:r>
      <w:r>
        <w:rPr>
          <w:b/>
          <w:lang w:val="en-US"/>
        </w:rPr>
        <w:tab/>
        <w:t>3GPP RAN2</w:t>
      </w:r>
      <w:r>
        <w:rPr>
          <w:b/>
          <w:lang w:val="en-US"/>
        </w:rPr>
        <w:tab/>
      </w:r>
    </w:p>
    <w:p w14:paraId="01313E86" w14:textId="243AD82C" w:rsidR="00743289" w:rsidRDefault="00743289" w:rsidP="00743289">
      <w:pPr>
        <w:keepNext/>
        <w:tabs>
          <w:tab w:val="left" w:pos="2127"/>
        </w:tabs>
        <w:ind w:left="2126" w:hanging="2126"/>
        <w:outlineLvl w:val="0"/>
        <w:rPr>
          <w:b/>
        </w:rPr>
      </w:pPr>
      <w:r>
        <w:rPr>
          <w:rFonts w:cs="Arial"/>
          <w:b/>
        </w:rPr>
        <w:t xml:space="preserve">Title: </w:t>
      </w:r>
      <w:r>
        <w:rPr>
          <w:rFonts w:cs="Arial"/>
          <w:b/>
        </w:rPr>
        <w:tab/>
      </w:r>
      <w:r w:rsidRPr="00AD2029">
        <w:rPr>
          <w:rFonts w:cs="Arial"/>
          <w:b/>
          <w:lang w:val="en-US"/>
        </w:rPr>
        <w:t xml:space="preserve">Security related </w:t>
      </w:r>
      <w:r>
        <w:rPr>
          <w:rFonts w:cs="Arial"/>
          <w:b/>
          <w:lang w:val="en-US"/>
        </w:rPr>
        <w:t>agreements on Early Data Transmission</w:t>
      </w:r>
      <w:r>
        <w:rPr>
          <w:rFonts w:cs="Arial"/>
          <w:b/>
        </w:rPr>
        <w:tab/>
      </w:r>
    </w:p>
    <w:p w14:paraId="59385B57" w14:textId="77777777" w:rsidR="00743289" w:rsidRDefault="00743289" w:rsidP="00743289">
      <w:pPr>
        <w:keepNext/>
        <w:tabs>
          <w:tab w:val="left" w:pos="2127"/>
        </w:tabs>
        <w:ind w:left="2126" w:hanging="2126"/>
        <w:outlineLvl w:val="0"/>
        <w:rPr>
          <w:b/>
        </w:rPr>
      </w:pPr>
      <w:r>
        <w:rPr>
          <w:b/>
        </w:rPr>
        <w:t>Document for:</w:t>
      </w:r>
      <w:r>
        <w:rPr>
          <w:b/>
        </w:rPr>
        <w:tab/>
        <w:t>Information, Discussion</w:t>
      </w:r>
    </w:p>
    <w:p w14:paraId="62150F71" w14:textId="697DD964" w:rsidR="00743289" w:rsidRDefault="00743289" w:rsidP="00743289">
      <w:pPr>
        <w:keepNext/>
        <w:pBdr>
          <w:bottom w:val="single" w:sz="4" w:space="1" w:color="auto"/>
        </w:pBdr>
        <w:tabs>
          <w:tab w:val="left" w:pos="2127"/>
        </w:tabs>
        <w:ind w:left="2126" w:hanging="2126"/>
        <w:rPr>
          <w:b/>
        </w:rPr>
      </w:pPr>
      <w:r>
        <w:rPr>
          <w:b/>
        </w:rPr>
        <w:t xml:space="preserve">Agenda Item: </w:t>
      </w:r>
      <w:r>
        <w:rPr>
          <w:b/>
        </w:rPr>
        <w:tab/>
      </w:r>
      <w:r>
        <w:rPr>
          <w:b/>
        </w:rPr>
        <w:t>7.4.10</w:t>
      </w:r>
    </w:p>
    <w:p w14:paraId="4585393E" w14:textId="77777777" w:rsidR="00743289" w:rsidRDefault="00743289" w:rsidP="005706AE">
      <w:pPr>
        <w:tabs>
          <w:tab w:val="right" w:pos="9639"/>
        </w:tabs>
        <w:ind w:right="2"/>
        <w:rPr>
          <w:rFonts w:cs="Arial"/>
          <w:b/>
          <w:bCs/>
          <w:sz w:val="28"/>
          <w:lang w:val="en-US"/>
        </w:rPr>
      </w:pPr>
    </w:p>
    <w:p w14:paraId="491DB40A" w14:textId="416E74D7" w:rsidR="006B3C8A" w:rsidRPr="00A10FDA" w:rsidRDefault="005F2041" w:rsidP="005706AE">
      <w:pPr>
        <w:tabs>
          <w:tab w:val="right" w:pos="9639"/>
        </w:tabs>
        <w:ind w:right="2"/>
        <w:rPr>
          <w:rFonts w:cs="Arial"/>
          <w:b/>
          <w:bCs/>
          <w:sz w:val="28"/>
          <w:lang w:val="en-US"/>
        </w:rPr>
      </w:pPr>
      <w:r>
        <w:rPr>
          <w:rFonts w:cs="Arial"/>
          <w:b/>
          <w:bCs/>
          <w:sz w:val="28"/>
          <w:lang w:val="en-US"/>
        </w:rPr>
        <w:t>3GPP TSG RAN WG2 Meeting #</w:t>
      </w:r>
      <w:r w:rsidR="00F86B00">
        <w:rPr>
          <w:rFonts w:cs="Arial"/>
          <w:b/>
          <w:bCs/>
          <w:sz w:val="28"/>
          <w:lang w:val="en-US"/>
        </w:rPr>
        <w:t>102</w:t>
      </w:r>
      <w:r w:rsidR="00F86B00">
        <w:rPr>
          <w:rFonts w:cs="Arial"/>
          <w:b/>
          <w:bCs/>
          <w:sz w:val="28"/>
          <w:lang w:val="en-US"/>
        </w:rPr>
        <w:tab/>
      </w:r>
      <w:r w:rsidR="000D0671" w:rsidRPr="000D0671">
        <w:rPr>
          <w:rFonts w:cs="Arial"/>
          <w:b/>
          <w:bCs/>
          <w:color w:val="000000" w:themeColor="text1"/>
          <w:sz w:val="26"/>
          <w:szCs w:val="26"/>
        </w:rPr>
        <w:t>R2-18088</w:t>
      </w:r>
      <w:r w:rsidR="00586545">
        <w:rPr>
          <w:rFonts w:cs="Arial"/>
          <w:b/>
          <w:bCs/>
          <w:color w:val="000000" w:themeColor="text1"/>
          <w:sz w:val="26"/>
          <w:szCs w:val="26"/>
        </w:rPr>
        <w:t>69</w:t>
      </w:r>
    </w:p>
    <w:p w14:paraId="1390CDA9" w14:textId="2B355FF6" w:rsidR="006B3C8A" w:rsidRPr="00A10FDA" w:rsidRDefault="00F86B00" w:rsidP="006B3C8A">
      <w:pPr>
        <w:tabs>
          <w:tab w:val="center" w:pos="4536"/>
          <w:tab w:val="right" w:pos="9072"/>
        </w:tabs>
        <w:rPr>
          <w:rFonts w:eastAsia="MS Mincho" w:cs="Arial"/>
          <w:b/>
          <w:bCs/>
          <w:sz w:val="28"/>
          <w:lang w:val="en-US" w:eastAsia="ja-JP"/>
        </w:rPr>
      </w:pPr>
      <w:r>
        <w:rPr>
          <w:rFonts w:eastAsia="MS Mincho" w:cs="Arial"/>
          <w:b/>
          <w:bCs/>
          <w:sz w:val="28"/>
          <w:lang w:val="en-US" w:eastAsia="ja-JP"/>
        </w:rPr>
        <w:t>Busan, South Korea</w:t>
      </w:r>
      <w:r w:rsidR="002C11BD">
        <w:rPr>
          <w:rFonts w:eastAsia="MS Mincho" w:cs="Arial"/>
          <w:b/>
          <w:bCs/>
          <w:sz w:val="28"/>
          <w:lang w:val="en-US" w:eastAsia="ja-JP"/>
        </w:rPr>
        <w:t>,</w:t>
      </w:r>
      <w:r w:rsidR="006B3C8A" w:rsidRPr="00A10FDA">
        <w:rPr>
          <w:rFonts w:eastAsia="MS Mincho" w:cs="Arial"/>
          <w:b/>
          <w:bCs/>
          <w:sz w:val="28"/>
          <w:lang w:val="en-US" w:eastAsia="ja-JP"/>
        </w:rPr>
        <w:t xml:space="preserve"> </w:t>
      </w:r>
      <w:r>
        <w:rPr>
          <w:rFonts w:eastAsia="MS Mincho" w:cs="Arial"/>
          <w:b/>
          <w:bCs/>
          <w:sz w:val="28"/>
          <w:lang w:val="en-US" w:eastAsia="ja-JP"/>
        </w:rPr>
        <w:t xml:space="preserve">May 21-25, </w:t>
      </w:r>
      <w:r w:rsidR="006B3C8A" w:rsidRPr="00A10FDA">
        <w:rPr>
          <w:rFonts w:eastAsia="MS Mincho" w:cs="Arial"/>
          <w:b/>
          <w:bCs/>
          <w:sz w:val="28"/>
          <w:lang w:val="en-US" w:eastAsia="ja-JP"/>
        </w:rPr>
        <w:t>2018</w:t>
      </w:r>
    </w:p>
    <w:p w14:paraId="16A60767" w14:textId="77777777" w:rsidR="005C78A1" w:rsidRPr="00A10FDA" w:rsidRDefault="005C78A1" w:rsidP="00E35559">
      <w:pPr>
        <w:pStyle w:val="3GPPHeader"/>
        <w:spacing w:after="60"/>
        <w:rPr>
          <w:lang w:val="en-US"/>
        </w:rPr>
      </w:pPr>
    </w:p>
    <w:p w14:paraId="7A76AC64" w14:textId="37A03771" w:rsidR="00FE5643" w:rsidRPr="00A10FDA" w:rsidRDefault="00FE5643" w:rsidP="00674B42">
      <w:pPr>
        <w:spacing w:after="60" w:line="360" w:lineRule="auto"/>
        <w:ind w:left="1985" w:hanging="1985"/>
        <w:rPr>
          <w:rFonts w:cs="Arial"/>
          <w:b/>
          <w:lang w:val="en-US"/>
        </w:rPr>
      </w:pPr>
      <w:r w:rsidRPr="00A10FDA">
        <w:rPr>
          <w:rFonts w:cs="Arial"/>
          <w:b/>
          <w:lang w:val="en-US"/>
        </w:rPr>
        <w:t>Title:</w:t>
      </w:r>
      <w:r w:rsidRPr="00A10FDA">
        <w:rPr>
          <w:rFonts w:cs="Arial"/>
          <w:b/>
          <w:lang w:val="en-US"/>
        </w:rPr>
        <w:tab/>
      </w:r>
      <w:r w:rsidR="00AD2029" w:rsidRPr="00AD2029">
        <w:rPr>
          <w:rFonts w:cs="Arial"/>
          <w:b/>
          <w:lang w:val="en-US"/>
        </w:rPr>
        <w:t xml:space="preserve">Security related </w:t>
      </w:r>
      <w:r w:rsidR="00AD2029">
        <w:rPr>
          <w:rFonts w:cs="Arial"/>
          <w:b/>
          <w:lang w:val="en-US"/>
        </w:rPr>
        <w:t>a</w:t>
      </w:r>
      <w:r w:rsidR="000D0671">
        <w:rPr>
          <w:rFonts w:cs="Arial"/>
          <w:b/>
          <w:lang w:val="en-US"/>
        </w:rPr>
        <w:t xml:space="preserve">greements </w:t>
      </w:r>
      <w:r w:rsidR="00D90738">
        <w:rPr>
          <w:rFonts w:cs="Arial"/>
          <w:b/>
          <w:lang w:val="en-US"/>
        </w:rPr>
        <w:t>on</w:t>
      </w:r>
      <w:r w:rsidR="000D0671">
        <w:rPr>
          <w:rFonts w:cs="Arial"/>
          <w:b/>
          <w:lang w:val="en-US"/>
        </w:rPr>
        <w:t xml:space="preserve"> Early Data Transmission</w:t>
      </w:r>
    </w:p>
    <w:p w14:paraId="34BFE103" w14:textId="13C9211A" w:rsidR="00FE5643" w:rsidRPr="00A10FDA" w:rsidRDefault="00FE5643" w:rsidP="00674B42">
      <w:pPr>
        <w:spacing w:after="60" w:line="360" w:lineRule="auto"/>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00BF0462" w:rsidRPr="00A10FDA">
        <w:rPr>
          <w:rFonts w:eastAsiaTheme="minorEastAsia" w:cs="Arial"/>
          <w:b/>
          <w:lang w:val="en-US"/>
        </w:rPr>
        <w:t>Rel-1</w:t>
      </w:r>
      <w:r w:rsidR="000D0671">
        <w:rPr>
          <w:rFonts w:eastAsiaTheme="minorEastAsia" w:cs="Arial"/>
          <w:b/>
          <w:lang w:val="en-US"/>
        </w:rPr>
        <w:t>5</w:t>
      </w:r>
    </w:p>
    <w:p w14:paraId="402804C2" w14:textId="5FB2C19D" w:rsidR="00FE5643" w:rsidRPr="00A10FDA" w:rsidRDefault="00FE5643" w:rsidP="00674B42">
      <w:pPr>
        <w:spacing w:after="60" w:line="360" w:lineRule="auto"/>
        <w:ind w:left="1985" w:hanging="1985"/>
        <w:rPr>
          <w:b/>
          <w:lang w:val="en-US"/>
        </w:rPr>
      </w:pPr>
      <w:r w:rsidRPr="00A10FDA">
        <w:rPr>
          <w:rFonts w:cs="Arial"/>
          <w:b/>
          <w:lang w:val="en-US"/>
        </w:rPr>
        <w:t>Work Item:</w:t>
      </w:r>
      <w:r w:rsidRPr="00A10FDA">
        <w:rPr>
          <w:rFonts w:cs="Arial"/>
          <w:b/>
          <w:lang w:val="en-US"/>
        </w:rPr>
        <w:tab/>
      </w:r>
      <w:r w:rsidR="000D0671" w:rsidRPr="000D0671">
        <w:rPr>
          <w:b/>
          <w:lang w:val="en-US"/>
        </w:rPr>
        <w:t>LTE_eMTC4-Core</w:t>
      </w:r>
      <w:r w:rsidR="000D0671">
        <w:rPr>
          <w:b/>
          <w:lang w:val="en-US"/>
        </w:rPr>
        <w:t xml:space="preserve">, </w:t>
      </w:r>
      <w:r w:rsidR="000D0671" w:rsidRPr="000D0671">
        <w:rPr>
          <w:b/>
          <w:lang w:val="en-US"/>
        </w:rPr>
        <w:t>NB_IOTenh2-Core</w:t>
      </w:r>
    </w:p>
    <w:p w14:paraId="28BD1588" w14:textId="67BA7FE5" w:rsidR="00A10FDA" w:rsidRPr="00A10FDA" w:rsidRDefault="00A10FDA" w:rsidP="00674B42">
      <w:pPr>
        <w:spacing w:after="60" w:line="360" w:lineRule="auto"/>
        <w:ind w:left="1985" w:hanging="1985"/>
        <w:rPr>
          <w:rFonts w:cs="Arial"/>
          <w:lang w:val="en-US"/>
        </w:rPr>
      </w:pPr>
      <w:r w:rsidRPr="00A10FDA">
        <w:rPr>
          <w:rFonts w:cs="Arial"/>
          <w:b/>
          <w:lang w:val="en-US"/>
        </w:rPr>
        <w:t>Attachment:</w:t>
      </w:r>
      <w:r w:rsidRPr="00A10FDA">
        <w:rPr>
          <w:rFonts w:cs="Arial"/>
          <w:lang w:val="en-US"/>
        </w:rPr>
        <w:t xml:space="preserve"> </w:t>
      </w:r>
      <w:r w:rsidRPr="00A10FDA">
        <w:rPr>
          <w:rFonts w:cs="Arial"/>
          <w:lang w:val="en-US"/>
        </w:rPr>
        <w:tab/>
      </w:r>
    </w:p>
    <w:p w14:paraId="5A4B6A0E" w14:textId="77777777" w:rsidR="00FE5643" w:rsidRPr="00A10FDA" w:rsidRDefault="00FE5643" w:rsidP="00674B42">
      <w:pPr>
        <w:spacing w:after="60" w:line="360" w:lineRule="auto"/>
        <w:ind w:left="1985" w:hanging="1985"/>
        <w:rPr>
          <w:rFonts w:cs="Arial"/>
          <w:b/>
          <w:lang w:val="en-US"/>
        </w:rPr>
      </w:pPr>
    </w:p>
    <w:p w14:paraId="1A30844A" w14:textId="5E421D12" w:rsidR="00FE5643" w:rsidRPr="00A10FDA" w:rsidRDefault="00FE5643" w:rsidP="00674B42">
      <w:pPr>
        <w:spacing w:after="60" w:line="360" w:lineRule="auto"/>
        <w:ind w:left="1985" w:hanging="1985"/>
        <w:rPr>
          <w:rFonts w:eastAsiaTheme="minorEastAsia" w:cs="Arial"/>
          <w:b/>
          <w:bCs/>
          <w:lang w:val="en-US"/>
        </w:rPr>
      </w:pPr>
      <w:r w:rsidRPr="00A10FDA">
        <w:rPr>
          <w:rFonts w:cs="Arial"/>
          <w:b/>
          <w:lang w:val="en-US"/>
        </w:rPr>
        <w:t>Source:</w:t>
      </w:r>
      <w:r w:rsidRPr="00A10FDA">
        <w:rPr>
          <w:rFonts w:cs="Arial"/>
          <w:bCs/>
          <w:lang w:val="en-US"/>
        </w:rPr>
        <w:tab/>
      </w:r>
      <w:r w:rsidR="005F2041" w:rsidRPr="00586545">
        <w:rPr>
          <w:rFonts w:cs="Arial"/>
          <w:b/>
          <w:bCs/>
          <w:lang w:val="en-US"/>
        </w:rPr>
        <w:t>RAN</w:t>
      </w:r>
      <w:r w:rsidR="006312B2" w:rsidRPr="00586545">
        <w:rPr>
          <w:rFonts w:cs="Arial"/>
          <w:b/>
          <w:bCs/>
          <w:lang w:val="en-US"/>
        </w:rPr>
        <w:t>2</w:t>
      </w:r>
    </w:p>
    <w:p w14:paraId="524FBF42" w14:textId="6374B902" w:rsidR="00FE5643" w:rsidRDefault="00FE5643" w:rsidP="00674B42">
      <w:pPr>
        <w:spacing w:after="60" w:line="360" w:lineRule="auto"/>
        <w:ind w:left="1985" w:hanging="1985"/>
        <w:rPr>
          <w:rFonts w:eastAsiaTheme="minorEastAsia" w:cs="Arial"/>
          <w:b/>
          <w:bCs/>
          <w:lang w:val="en-US"/>
        </w:rPr>
      </w:pPr>
      <w:r w:rsidRPr="00A10FDA">
        <w:rPr>
          <w:rFonts w:cs="Arial"/>
          <w:b/>
          <w:lang w:val="en-US"/>
        </w:rPr>
        <w:t>To:</w:t>
      </w:r>
      <w:r w:rsidR="006A5D10" w:rsidRPr="00A10FDA">
        <w:rPr>
          <w:rFonts w:cs="Arial"/>
          <w:b/>
          <w:bCs/>
          <w:lang w:val="en-US"/>
        </w:rPr>
        <w:tab/>
      </w:r>
      <w:r w:rsidR="005F2041">
        <w:rPr>
          <w:rFonts w:eastAsiaTheme="minorEastAsia" w:cs="Arial"/>
          <w:b/>
          <w:bCs/>
          <w:lang w:val="en-US"/>
        </w:rPr>
        <w:t>SA</w:t>
      </w:r>
      <w:r w:rsidR="000D0671">
        <w:rPr>
          <w:rFonts w:eastAsiaTheme="minorEastAsia" w:cs="Arial"/>
          <w:b/>
          <w:bCs/>
          <w:lang w:val="en-US"/>
        </w:rPr>
        <w:t>3</w:t>
      </w:r>
    </w:p>
    <w:p w14:paraId="41CDA4CB" w14:textId="0FEA6FCD" w:rsidR="005F2041" w:rsidRPr="00A10FDA" w:rsidRDefault="005F2041" w:rsidP="00674B42">
      <w:pPr>
        <w:spacing w:after="60" w:line="360" w:lineRule="auto"/>
        <w:ind w:left="1985" w:hanging="1985"/>
        <w:rPr>
          <w:rFonts w:eastAsiaTheme="minorEastAsia" w:cs="Arial"/>
          <w:b/>
          <w:bCs/>
          <w:lang w:val="en-US"/>
        </w:rPr>
      </w:pPr>
      <w:r>
        <w:rPr>
          <w:rFonts w:cs="Arial"/>
          <w:b/>
          <w:lang w:val="en-US"/>
        </w:rPr>
        <w:t>CC:</w:t>
      </w:r>
      <w:r>
        <w:rPr>
          <w:rFonts w:eastAsiaTheme="minorEastAsia" w:cs="Arial"/>
          <w:b/>
          <w:bCs/>
          <w:lang w:val="en-US"/>
        </w:rPr>
        <w:t xml:space="preserve">                </w:t>
      </w:r>
    </w:p>
    <w:p w14:paraId="58691F8A" w14:textId="77777777" w:rsidR="00FE5643" w:rsidRPr="00A10FDA" w:rsidRDefault="00FE5643" w:rsidP="00FE5643">
      <w:pPr>
        <w:spacing w:after="60"/>
        <w:ind w:left="1985" w:hanging="1985"/>
        <w:rPr>
          <w:rFonts w:cs="Arial"/>
          <w:bCs/>
          <w:lang w:val="en-US" w:eastAsia="en-US"/>
        </w:rPr>
      </w:pPr>
    </w:p>
    <w:p w14:paraId="53EBE5CC" w14:textId="77777777" w:rsidR="00FE5643" w:rsidRPr="00A10FDA" w:rsidRDefault="00FE5643" w:rsidP="0064418F">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1BDB95D5" w14:textId="3EF0ECAC" w:rsidR="00FE5643" w:rsidRPr="00B3796E" w:rsidRDefault="00FE5643" w:rsidP="0064418F">
      <w:pPr>
        <w:tabs>
          <w:tab w:val="left" w:pos="2268"/>
          <w:tab w:val="left" w:pos="4400"/>
        </w:tabs>
        <w:ind w:left="567"/>
        <w:outlineLvl w:val="0"/>
        <w:rPr>
          <w:rFonts w:eastAsiaTheme="minorEastAsia" w:cs="Arial"/>
          <w:bCs/>
          <w:lang w:val="es-ES"/>
        </w:rPr>
      </w:pPr>
      <w:r w:rsidRPr="00B3796E">
        <w:rPr>
          <w:rFonts w:eastAsia="SimSun" w:cs="Arial"/>
          <w:b/>
          <w:lang w:val="es-ES"/>
        </w:rPr>
        <w:t>Name:</w:t>
      </w:r>
      <w:r w:rsidRPr="00B3796E">
        <w:rPr>
          <w:rFonts w:eastAsia="SimSun" w:cs="Arial"/>
          <w:bCs/>
          <w:lang w:val="es-ES"/>
        </w:rPr>
        <w:tab/>
      </w:r>
      <w:r w:rsidR="00BA44DB">
        <w:rPr>
          <w:rFonts w:eastAsiaTheme="minorEastAsia" w:cs="Arial"/>
          <w:bCs/>
          <w:lang w:val="es-ES"/>
        </w:rPr>
        <w:t>Umesh Phuyal</w:t>
      </w:r>
    </w:p>
    <w:p w14:paraId="520FD43C" w14:textId="48A2AA6A" w:rsidR="00FE5643" w:rsidRPr="00B3796E" w:rsidRDefault="00FE5643" w:rsidP="00345CD1">
      <w:pPr>
        <w:tabs>
          <w:tab w:val="left" w:pos="2268"/>
          <w:tab w:val="left" w:pos="4400"/>
        </w:tabs>
        <w:ind w:left="567"/>
        <w:rPr>
          <w:rFonts w:eastAsiaTheme="minorEastAsia" w:cs="Arial"/>
          <w:lang w:val="es-ES"/>
        </w:rPr>
      </w:pPr>
      <w:r w:rsidRPr="00B3796E">
        <w:rPr>
          <w:rFonts w:eastAsia="SimSun" w:cs="Arial"/>
          <w:b/>
          <w:lang w:val="es-ES"/>
        </w:rPr>
        <w:t>E-mail Address:</w:t>
      </w:r>
      <w:r w:rsidRPr="00B3796E">
        <w:rPr>
          <w:rFonts w:eastAsia="SimSun" w:cs="Arial"/>
          <w:b/>
          <w:lang w:val="es-ES"/>
        </w:rPr>
        <w:tab/>
      </w:r>
      <w:r w:rsidR="00BA44DB">
        <w:rPr>
          <w:rFonts w:eastAsiaTheme="minorEastAsia" w:cs="Arial"/>
          <w:lang w:val="es-ES"/>
        </w:rPr>
        <w:t>uphuyal</w:t>
      </w:r>
      <w:r w:rsidR="00C22AF0" w:rsidRPr="00B3796E">
        <w:rPr>
          <w:rFonts w:eastAsiaTheme="minorEastAsia" w:cs="Arial"/>
          <w:lang w:val="es-ES"/>
        </w:rPr>
        <w:t>@qti.qualcomm.com</w:t>
      </w:r>
    </w:p>
    <w:p w14:paraId="24F54A08" w14:textId="5CF71E04" w:rsidR="001E0781" w:rsidRPr="00B3796E" w:rsidRDefault="001E0781" w:rsidP="001E0781">
      <w:pPr>
        <w:pBdr>
          <w:bottom w:val="single" w:sz="4" w:space="1" w:color="auto"/>
        </w:pBdr>
        <w:rPr>
          <w:rFonts w:cs="Arial"/>
          <w:lang w:val="es-ES"/>
        </w:rPr>
      </w:pPr>
    </w:p>
    <w:p w14:paraId="7125E1DB" w14:textId="77777777" w:rsidR="001E0781" w:rsidRPr="00A10FDA" w:rsidRDefault="001E0781" w:rsidP="0064418F">
      <w:pPr>
        <w:outlineLvl w:val="0"/>
        <w:rPr>
          <w:rFonts w:cs="Arial"/>
          <w:b/>
          <w:lang w:val="en-US"/>
        </w:rPr>
      </w:pPr>
      <w:r w:rsidRPr="00A10FDA">
        <w:rPr>
          <w:rFonts w:cs="Arial"/>
          <w:b/>
          <w:lang w:val="en-US"/>
        </w:rPr>
        <w:t>1. Overall Description:</w:t>
      </w:r>
      <w:r w:rsidRPr="00A10FDA">
        <w:rPr>
          <w:rFonts w:cs="Arial"/>
          <w:lang w:val="en-US" w:eastAsia="ko-KR"/>
        </w:rPr>
        <w:t xml:space="preserve"> </w:t>
      </w:r>
    </w:p>
    <w:p w14:paraId="31D49186" w14:textId="1B2C73D5" w:rsidR="00DA35AD" w:rsidRDefault="00CF0BF1" w:rsidP="000D0671">
      <w:pPr>
        <w:rPr>
          <w:rFonts w:cs="Arial"/>
          <w:iCs/>
          <w:lang w:val="en-US" w:eastAsia="ko-KR"/>
        </w:rPr>
      </w:pPr>
      <w:r>
        <w:rPr>
          <w:rFonts w:cs="Arial"/>
          <w:iCs/>
          <w:lang w:val="en-US" w:eastAsia="ko-KR"/>
        </w:rPr>
        <w:t xml:space="preserve">Regarding the </w:t>
      </w:r>
      <w:r w:rsidR="00D17A37">
        <w:rPr>
          <w:rFonts w:cs="Arial"/>
          <w:iCs/>
          <w:lang w:val="en-US" w:eastAsia="ko-KR"/>
        </w:rPr>
        <w:t xml:space="preserve">Rel-15 </w:t>
      </w:r>
      <w:r>
        <w:rPr>
          <w:rFonts w:cs="Arial"/>
          <w:iCs/>
          <w:lang w:val="en-US" w:eastAsia="ko-KR"/>
        </w:rPr>
        <w:t>WI</w:t>
      </w:r>
      <w:r w:rsidR="00D17A37">
        <w:rPr>
          <w:rFonts w:cs="Arial"/>
          <w:iCs/>
          <w:lang w:val="en-US" w:eastAsia="ko-KR"/>
        </w:rPr>
        <w:t>s</w:t>
      </w:r>
      <w:r>
        <w:rPr>
          <w:rFonts w:cs="Arial"/>
          <w:iCs/>
          <w:lang w:val="en-US" w:eastAsia="ko-KR"/>
        </w:rPr>
        <w:t xml:space="preserve"> on ReMTC and NB-IoT enhancements [1] [2], </w:t>
      </w:r>
      <w:r w:rsidR="00B44C5A">
        <w:rPr>
          <w:rFonts w:cs="Arial"/>
          <w:iCs/>
          <w:lang w:val="en-US" w:eastAsia="ko-KR"/>
        </w:rPr>
        <w:t xml:space="preserve">RAN2 </w:t>
      </w:r>
      <w:r w:rsidR="000D0671">
        <w:rPr>
          <w:rFonts w:cs="Arial"/>
          <w:iCs/>
          <w:lang w:val="en-US" w:eastAsia="ko-KR"/>
        </w:rPr>
        <w:t>discussed further on details of the Early Data Transmission and reached the following agreements</w:t>
      </w:r>
      <w:r w:rsidR="00DD7592">
        <w:rPr>
          <w:rFonts w:cs="Arial"/>
          <w:iCs/>
          <w:lang w:val="en-US" w:eastAsia="ko-KR"/>
        </w:rPr>
        <w:t>:</w:t>
      </w:r>
      <w:r w:rsidR="000D0671">
        <w:rPr>
          <w:rFonts w:cs="Arial"/>
          <w:iCs/>
          <w:lang w:val="en-US" w:eastAsia="ko-KR"/>
        </w:rPr>
        <w:t xml:space="preserve"> </w:t>
      </w:r>
    </w:p>
    <w:p w14:paraId="2387C40C" w14:textId="2A78B51C" w:rsidR="000D0671" w:rsidRDefault="000D0671" w:rsidP="000D0671"/>
    <w:tbl>
      <w:tblPr>
        <w:tblStyle w:val="TableGrid"/>
        <w:tblW w:w="0" w:type="auto"/>
        <w:tblLook w:val="04A0" w:firstRow="1" w:lastRow="0" w:firstColumn="1" w:lastColumn="0" w:noHBand="0" w:noVBand="1"/>
      </w:tblPr>
      <w:tblGrid>
        <w:gridCol w:w="9629"/>
      </w:tblGrid>
      <w:tr w:rsidR="000D0671" w14:paraId="00B582A1" w14:textId="77777777" w:rsidTr="000D0671">
        <w:tc>
          <w:tcPr>
            <w:tcW w:w="9629" w:type="dxa"/>
          </w:tcPr>
          <w:p w14:paraId="1584CF5A" w14:textId="61B46A76" w:rsidR="000D0671" w:rsidRDefault="000D0671" w:rsidP="000D0671">
            <w:pPr>
              <w:tabs>
                <w:tab w:val="left" w:pos="53"/>
              </w:tabs>
              <w:spacing w:before="60"/>
            </w:pPr>
            <w:r w:rsidRPr="000D0671">
              <w:rPr>
                <w:highlight w:val="yellow"/>
              </w:rPr>
              <w:t>Agreements:</w:t>
            </w:r>
          </w:p>
          <w:p w14:paraId="5A15A4CD" w14:textId="2E977D86" w:rsidR="00545E8D" w:rsidRDefault="00545E8D" w:rsidP="00545E8D">
            <w:pPr>
              <w:pStyle w:val="ListParagraph"/>
              <w:numPr>
                <w:ilvl w:val="0"/>
                <w:numId w:val="40"/>
              </w:numPr>
              <w:tabs>
                <w:tab w:val="left" w:pos="53"/>
              </w:tabs>
              <w:spacing w:before="60"/>
            </w:pPr>
            <w:r w:rsidRPr="00FE45B4">
              <w:t xml:space="preserve">RAN2 understands that target eNB checking the </w:t>
            </w:r>
            <w:r w:rsidRPr="00545E8D">
              <w:rPr>
                <w:i/>
              </w:rPr>
              <w:t>shortResumeMAC-I</w:t>
            </w:r>
            <w:r w:rsidRPr="00FE45B4">
              <w:t xml:space="preserve"> may be an implementation possibility, but there is no specification impact in RAN2.</w:t>
            </w:r>
          </w:p>
          <w:p w14:paraId="0B603CDE" w14:textId="258C3D7E" w:rsidR="00545E8D" w:rsidRDefault="00545E8D" w:rsidP="00545E8D">
            <w:pPr>
              <w:pStyle w:val="ListParagraph"/>
              <w:numPr>
                <w:ilvl w:val="0"/>
                <w:numId w:val="40"/>
              </w:numPr>
              <w:tabs>
                <w:tab w:val="left" w:pos="53"/>
              </w:tabs>
              <w:spacing w:before="60"/>
            </w:pPr>
            <w:r w:rsidRPr="00FE45B4">
              <w:t>UL EDT data is deciphered by the target eNB.</w:t>
            </w:r>
          </w:p>
          <w:p w14:paraId="060BD5D0" w14:textId="22A9A73B" w:rsidR="00545E8D" w:rsidRDefault="00545E8D" w:rsidP="00545E8D">
            <w:pPr>
              <w:pStyle w:val="ListParagraph"/>
              <w:numPr>
                <w:ilvl w:val="0"/>
                <w:numId w:val="40"/>
              </w:numPr>
              <w:tabs>
                <w:tab w:val="left" w:pos="53"/>
              </w:tabs>
              <w:spacing w:before="60"/>
            </w:pPr>
            <w:r w:rsidRPr="006D31B3">
              <w:t xml:space="preserve">The UE may use EDT in the next resume procedure if it receives </w:t>
            </w:r>
            <w:r w:rsidRPr="00545E8D">
              <w:rPr>
                <w:i/>
              </w:rPr>
              <w:t>RRCConnectionReject</w:t>
            </w:r>
            <w:r w:rsidRPr="006D31B3">
              <w:t xml:space="preserve"> message with suspend indication in response to </w:t>
            </w:r>
            <w:r w:rsidRPr="00545E8D">
              <w:rPr>
                <w:i/>
              </w:rPr>
              <w:t>RRCConnectionResumeRequest</w:t>
            </w:r>
            <w:r w:rsidRPr="006D31B3">
              <w:t xml:space="preserve"> message for EDT.</w:t>
            </w:r>
          </w:p>
          <w:p w14:paraId="0F1632C7" w14:textId="01516259" w:rsidR="00545E8D" w:rsidRDefault="00545E8D" w:rsidP="00545E8D">
            <w:pPr>
              <w:pStyle w:val="ListParagraph"/>
              <w:numPr>
                <w:ilvl w:val="0"/>
                <w:numId w:val="40"/>
              </w:numPr>
              <w:tabs>
                <w:tab w:val="left" w:pos="53"/>
              </w:tabs>
              <w:spacing w:before="60"/>
            </w:pPr>
            <w:r w:rsidRPr="006D31B3">
              <w:t xml:space="preserve">No additional parameters are included in the calculation of </w:t>
            </w:r>
            <w:r w:rsidRPr="00545E8D">
              <w:rPr>
                <w:i/>
              </w:rPr>
              <w:t>shortResumeMAC-I</w:t>
            </w:r>
            <w:r w:rsidRPr="006D31B3">
              <w:t xml:space="preserve"> for Msg3 in EDT considering that the issue, i.e. replay attack and MiM attack, exists today in legacy resume procedure.</w:t>
            </w:r>
          </w:p>
          <w:p w14:paraId="61A6C832" w14:textId="1F86FDB7" w:rsidR="00545E8D" w:rsidRDefault="00545E8D" w:rsidP="00545E8D">
            <w:pPr>
              <w:pStyle w:val="ListParagraph"/>
              <w:numPr>
                <w:ilvl w:val="0"/>
                <w:numId w:val="40"/>
              </w:numPr>
              <w:tabs>
                <w:tab w:val="left" w:pos="53"/>
              </w:tabs>
              <w:spacing w:before="60"/>
            </w:pPr>
            <w:r w:rsidRPr="006D31B3">
              <w:t xml:space="preserve">16-bit version of </w:t>
            </w:r>
            <w:r w:rsidRPr="00545E8D">
              <w:rPr>
                <w:i/>
              </w:rPr>
              <w:t>shortResumeMAC-I</w:t>
            </w:r>
            <w:r w:rsidRPr="006D31B3">
              <w:t>, i.e. same in legacy, is used in Msg3 for EDT.</w:t>
            </w:r>
          </w:p>
          <w:p w14:paraId="565B0014" w14:textId="6A68A2ED" w:rsidR="00545E8D" w:rsidRDefault="00545E8D" w:rsidP="00545E8D">
            <w:pPr>
              <w:pStyle w:val="ListParagraph"/>
              <w:numPr>
                <w:ilvl w:val="0"/>
                <w:numId w:val="40"/>
              </w:numPr>
              <w:tabs>
                <w:tab w:val="left" w:pos="53"/>
              </w:tabs>
              <w:spacing w:before="60"/>
            </w:pPr>
            <w:r w:rsidRPr="00DD7592">
              <w:t>UL</w:t>
            </w:r>
            <w:r w:rsidRPr="006D31B3">
              <w:t xml:space="preserve"> data in Msg3 is ciphered using newly derived key.</w:t>
            </w:r>
          </w:p>
          <w:p w14:paraId="7C1ED7E7" w14:textId="0637C0C1" w:rsidR="00545E8D" w:rsidRDefault="00545E8D" w:rsidP="00545E8D">
            <w:pPr>
              <w:pStyle w:val="ListParagraph"/>
              <w:numPr>
                <w:ilvl w:val="0"/>
                <w:numId w:val="40"/>
              </w:numPr>
              <w:tabs>
                <w:tab w:val="left" w:pos="53"/>
              </w:tabs>
              <w:spacing w:before="60"/>
            </w:pPr>
            <w:r w:rsidRPr="00545E8D">
              <w:rPr>
                <w:i/>
              </w:rPr>
              <w:t>RRCConnectionRelease</w:t>
            </w:r>
            <w:r w:rsidRPr="000B759A">
              <w:t xml:space="preserve"> message in Msg4 is integrity protected and ciphered.</w:t>
            </w:r>
          </w:p>
          <w:p w14:paraId="464DB48D" w14:textId="6142383C" w:rsidR="00545E8D" w:rsidRDefault="00545E8D" w:rsidP="00545E8D">
            <w:pPr>
              <w:pStyle w:val="ListParagraph"/>
              <w:numPr>
                <w:ilvl w:val="0"/>
                <w:numId w:val="40"/>
              </w:numPr>
              <w:tabs>
                <w:tab w:val="left" w:pos="53"/>
              </w:tabs>
              <w:spacing w:before="60"/>
            </w:pPr>
            <w:r w:rsidRPr="00545E8D">
              <w:rPr>
                <w:i/>
              </w:rPr>
              <w:t>RRCConnectionReject</w:t>
            </w:r>
            <w:r w:rsidRPr="000B759A">
              <w:t xml:space="preserve"> message is sent in CCCH (SRB0), i.e. unprotected, after the security has been activated for a UE that has initiated EDT.</w:t>
            </w:r>
          </w:p>
          <w:p w14:paraId="2E1453F9" w14:textId="35A8BFD4" w:rsidR="00545E8D" w:rsidRDefault="00545E8D" w:rsidP="00545E8D">
            <w:pPr>
              <w:pStyle w:val="ListParagraph"/>
              <w:numPr>
                <w:ilvl w:val="0"/>
                <w:numId w:val="40"/>
              </w:numPr>
              <w:tabs>
                <w:tab w:val="left" w:pos="53"/>
              </w:tabs>
              <w:spacing w:before="60"/>
            </w:pPr>
            <w:r w:rsidRPr="000B759A">
              <w:lastRenderedPageBreak/>
              <w:t>The user DL data, if any, in Msg4, i.e. RRC Release message for EDT, is de-ciphered using the same keys used for ciphering the UL data in Msg3 for the same EDT session.</w:t>
            </w:r>
          </w:p>
          <w:p w14:paraId="5CE64DA0" w14:textId="2ED2C771" w:rsidR="00545E8D" w:rsidRDefault="00545E8D" w:rsidP="00545E8D">
            <w:pPr>
              <w:pStyle w:val="ListParagraph"/>
              <w:numPr>
                <w:ilvl w:val="0"/>
                <w:numId w:val="40"/>
              </w:numPr>
              <w:tabs>
                <w:tab w:val="left" w:pos="53"/>
              </w:tabs>
              <w:spacing w:before="60"/>
            </w:pPr>
            <w:r w:rsidRPr="00545E8D">
              <w:rPr>
                <w:i/>
              </w:rPr>
              <w:t>RRCConnectionResume</w:t>
            </w:r>
            <w:r w:rsidRPr="000B759A">
              <w:t xml:space="preserve"> in Msg4 is integrity protected and ciphered.</w:t>
            </w:r>
          </w:p>
          <w:p w14:paraId="0A3CC89F" w14:textId="766ABF38" w:rsidR="00545E8D" w:rsidRDefault="00545E8D" w:rsidP="00545E8D">
            <w:pPr>
              <w:pStyle w:val="ListParagraph"/>
              <w:numPr>
                <w:ilvl w:val="0"/>
                <w:numId w:val="40"/>
              </w:numPr>
              <w:tabs>
                <w:tab w:val="left" w:pos="53"/>
              </w:tabs>
              <w:spacing w:before="60"/>
            </w:pPr>
            <w:r w:rsidRPr="000B759A">
              <w:t xml:space="preserve">NCC in </w:t>
            </w:r>
            <w:r w:rsidRPr="00545E8D">
              <w:rPr>
                <w:i/>
              </w:rPr>
              <w:t>RRCConnectionResume</w:t>
            </w:r>
            <w:r w:rsidRPr="000B759A">
              <w:t xml:space="preserve"> message is ignored if the </w:t>
            </w:r>
            <w:r w:rsidRPr="00545E8D">
              <w:rPr>
                <w:i/>
              </w:rPr>
              <w:t>RRCConnectionResume</w:t>
            </w:r>
            <w:r w:rsidRPr="000B759A">
              <w:t xml:space="preserve"> message was received in response to </w:t>
            </w:r>
            <w:r w:rsidRPr="00545E8D">
              <w:rPr>
                <w:i/>
              </w:rPr>
              <w:t>RRCConnectionResumeRequest</w:t>
            </w:r>
            <w:r w:rsidRPr="000B759A">
              <w:t xml:space="preserve"> message for EDT.</w:t>
            </w:r>
          </w:p>
          <w:p w14:paraId="58E938E7" w14:textId="3B712215" w:rsidR="00545E8D" w:rsidRDefault="00545E8D" w:rsidP="00545E8D">
            <w:pPr>
              <w:pStyle w:val="ListParagraph"/>
              <w:numPr>
                <w:ilvl w:val="0"/>
                <w:numId w:val="40"/>
              </w:numPr>
              <w:tabs>
                <w:tab w:val="left" w:pos="53"/>
              </w:tabs>
              <w:spacing w:before="60"/>
            </w:pPr>
            <w:r w:rsidRPr="00545E8D">
              <w:rPr>
                <w:i/>
              </w:rPr>
              <w:t>RRCConnectionSetup</w:t>
            </w:r>
            <w:r w:rsidRPr="000B759A">
              <w:t xml:space="preserve"> message is sent unprotected in CCCH (SRB0).</w:t>
            </w:r>
          </w:p>
          <w:p w14:paraId="03CF7797" w14:textId="77777777" w:rsidR="00545E8D" w:rsidRDefault="00545E8D" w:rsidP="00545E8D">
            <w:pPr>
              <w:pStyle w:val="ListParagraph"/>
              <w:numPr>
                <w:ilvl w:val="0"/>
                <w:numId w:val="40"/>
              </w:numPr>
              <w:tabs>
                <w:tab w:val="left" w:pos="53"/>
              </w:tabs>
              <w:spacing w:before="60"/>
            </w:pPr>
            <w:r w:rsidRPr="000B759A">
              <w:t>The UE shall continue using the activated AS security and ignore NCC in Msg4 in case of fall back before receiving Msg4, i.e. due to legacy grant received in Msg2, legacy RRC connection resume procedure.</w:t>
            </w:r>
          </w:p>
          <w:p w14:paraId="03C6B011" w14:textId="77777777" w:rsidR="00545E8D" w:rsidRDefault="00545E8D" w:rsidP="00545E8D">
            <w:pPr>
              <w:pStyle w:val="ListParagraph"/>
              <w:numPr>
                <w:ilvl w:val="0"/>
                <w:numId w:val="40"/>
              </w:numPr>
              <w:tabs>
                <w:tab w:val="left" w:pos="53"/>
              </w:tabs>
              <w:spacing w:before="60"/>
            </w:pPr>
            <w:r w:rsidRPr="000B759A">
              <w:t xml:space="preserve">PDCP checks integrity protection of </w:t>
            </w:r>
            <w:r w:rsidRPr="00545E8D">
              <w:rPr>
                <w:i/>
              </w:rPr>
              <w:t>RRCConnectionResume</w:t>
            </w:r>
            <w:r w:rsidRPr="000B759A">
              <w:t xml:space="preserve"> message and </w:t>
            </w:r>
            <w:r w:rsidRPr="00545E8D">
              <w:rPr>
                <w:i/>
              </w:rPr>
              <w:t>RRCConnectionRelease</w:t>
            </w:r>
            <w:r w:rsidRPr="000B759A">
              <w:t xml:space="preserve"> message in Msg4 for EDT.</w:t>
            </w:r>
          </w:p>
          <w:p w14:paraId="7593C8C5" w14:textId="704A1DCB" w:rsidR="008249F6" w:rsidRDefault="008249F6" w:rsidP="008249F6">
            <w:pPr>
              <w:pStyle w:val="ListParagraph"/>
              <w:numPr>
                <w:ilvl w:val="0"/>
                <w:numId w:val="40"/>
              </w:numPr>
              <w:tabs>
                <w:tab w:val="left" w:pos="53"/>
              </w:tabs>
              <w:spacing w:before="60"/>
            </w:pPr>
            <w:r>
              <w:t>Old integrity key (used in the last RRC connection as in legacy) is used to generate shortResumeMAC-I.</w:t>
            </w:r>
          </w:p>
          <w:p w14:paraId="418A1C9C" w14:textId="4C184F34" w:rsidR="008249F6" w:rsidRDefault="008249F6" w:rsidP="008249F6">
            <w:pPr>
              <w:pStyle w:val="ListParagraph"/>
              <w:numPr>
                <w:ilvl w:val="0"/>
                <w:numId w:val="40"/>
              </w:numPr>
              <w:tabs>
                <w:tab w:val="left" w:pos="53"/>
              </w:tabs>
              <w:spacing w:before="60"/>
            </w:pPr>
            <w:r>
              <w:t xml:space="preserve">If </w:t>
            </w:r>
            <w:r w:rsidRPr="008249F6">
              <w:rPr>
                <w:i/>
              </w:rPr>
              <w:t>RRCConnectionReject</w:t>
            </w:r>
            <w:r>
              <w:t xml:space="preserve"> message with suspend indication is received in response to </w:t>
            </w:r>
            <w:r w:rsidRPr="008249F6">
              <w:rPr>
                <w:i/>
              </w:rPr>
              <w:t>RRCConnectionResumeRequest</w:t>
            </w:r>
            <w:r>
              <w:t xml:space="preserve"> message for EDT, same key, used for the calculation of </w:t>
            </w:r>
            <w:r w:rsidRPr="008249F6">
              <w:rPr>
                <w:i/>
              </w:rPr>
              <w:t>shortResumeMAC-I</w:t>
            </w:r>
            <w:r>
              <w:t xml:space="preserve"> for the connection attempt that was rejected, is used for the calculation of </w:t>
            </w:r>
            <w:r w:rsidRPr="008249F6">
              <w:rPr>
                <w:i/>
              </w:rPr>
              <w:t>shortResumeMAC-I</w:t>
            </w:r>
            <w:r>
              <w:t xml:space="preserve"> in the next resume procedure.</w:t>
            </w:r>
          </w:p>
          <w:p w14:paraId="7E32DF82" w14:textId="1F098AA3" w:rsidR="008249F6" w:rsidRDefault="008249F6" w:rsidP="008249F6">
            <w:pPr>
              <w:pStyle w:val="ListParagraph"/>
              <w:numPr>
                <w:ilvl w:val="0"/>
                <w:numId w:val="40"/>
              </w:numPr>
              <w:tabs>
                <w:tab w:val="left" w:pos="53"/>
              </w:tabs>
              <w:spacing w:before="60"/>
            </w:pPr>
            <w:r>
              <w:t>If the UE decides to fall back after EDT procedure has been initiated, but no RAR message has been received yet, i.e. UE uses non-EDT preamble for the next attempt, the UE reverts to legacy resume procedure.</w:t>
            </w:r>
          </w:p>
        </w:tc>
      </w:tr>
    </w:tbl>
    <w:p w14:paraId="73C8C836" w14:textId="77777777" w:rsidR="000D0671" w:rsidRDefault="000D0671" w:rsidP="000D0671"/>
    <w:p w14:paraId="3150FCBF" w14:textId="47EE7B24" w:rsidR="00A10FDA" w:rsidRPr="002C11BD" w:rsidRDefault="00B72E81" w:rsidP="00DB7BC2">
      <w:pPr>
        <w:overflowPunct/>
        <w:autoSpaceDE/>
        <w:autoSpaceDN/>
        <w:adjustRightInd/>
        <w:spacing w:after="0"/>
        <w:jc w:val="left"/>
        <w:textAlignment w:val="auto"/>
        <w:rPr>
          <w:lang w:val="en-US"/>
        </w:rPr>
      </w:pPr>
      <w:r>
        <w:t xml:space="preserve">RAN2 </w:t>
      </w:r>
      <w:r w:rsidR="0050599C">
        <w:t xml:space="preserve">kindly </w:t>
      </w:r>
      <w:r>
        <w:t>requests SA</w:t>
      </w:r>
      <w:r w:rsidR="000D0671">
        <w:t>3</w:t>
      </w:r>
      <w:r>
        <w:t xml:space="preserve"> </w:t>
      </w:r>
      <w:r w:rsidRPr="00A10FDA">
        <w:rPr>
          <w:rFonts w:cs="Arial"/>
          <w:iCs/>
          <w:lang w:val="en-US"/>
        </w:rPr>
        <w:t xml:space="preserve">to take the above information into account and implement </w:t>
      </w:r>
      <w:r>
        <w:rPr>
          <w:rFonts w:cs="Arial"/>
          <w:iCs/>
          <w:lang w:val="en-US"/>
        </w:rPr>
        <w:t xml:space="preserve">necessary changes </w:t>
      </w:r>
      <w:r w:rsidR="000D0671">
        <w:rPr>
          <w:rFonts w:cs="Arial"/>
          <w:iCs/>
          <w:lang w:val="en-US"/>
        </w:rPr>
        <w:t>in SA3 specifications, if any</w:t>
      </w:r>
      <w:r>
        <w:rPr>
          <w:rFonts w:cs="Arial"/>
          <w:iCs/>
          <w:lang w:val="en-US"/>
        </w:rPr>
        <w:t>.</w:t>
      </w:r>
      <w:r w:rsidR="000D0671">
        <w:rPr>
          <w:rFonts w:cs="Arial"/>
          <w:iCs/>
          <w:lang w:val="en-US"/>
        </w:rPr>
        <w:t xml:space="preserve"> </w:t>
      </w:r>
    </w:p>
    <w:p w14:paraId="442B82E7" w14:textId="77777777" w:rsidR="00CC527D" w:rsidRPr="00A10FDA" w:rsidRDefault="00CC527D" w:rsidP="00CC527D">
      <w:pPr>
        <w:rPr>
          <w:rFonts w:cs="Arial"/>
          <w:iCs/>
          <w:lang w:val="en-US" w:eastAsia="ko-KR"/>
        </w:rPr>
      </w:pPr>
    </w:p>
    <w:p w14:paraId="619FE2E5" w14:textId="6DB0775A"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 xml:space="preserve"> to </w:t>
      </w:r>
      <w:r w:rsidR="00EB7AC1">
        <w:rPr>
          <w:rFonts w:cs="Arial"/>
          <w:b/>
          <w:lang w:val="en-US"/>
        </w:rPr>
        <w:t>SA</w:t>
      </w:r>
      <w:r w:rsidR="000D0671">
        <w:rPr>
          <w:rFonts w:cs="Arial"/>
          <w:b/>
          <w:lang w:val="en-US"/>
        </w:rPr>
        <w:t>3</w:t>
      </w:r>
      <w:r w:rsidR="00CB32A6" w:rsidRPr="00A10FDA">
        <w:rPr>
          <w:rFonts w:cs="Arial"/>
          <w:b/>
          <w:lang w:val="en-US"/>
        </w:rPr>
        <w:t>:</w:t>
      </w:r>
    </w:p>
    <w:p w14:paraId="3FA78283" w14:textId="5517929B" w:rsidR="000D0671" w:rsidRPr="002C11BD" w:rsidRDefault="000D0671" w:rsidP="000D0671">
      <w:pPr>
        <w:overflowPunct/>
        <w:autoSpaceDE/>
        <w:autoSpaceDN/>
        <w:adjustRightInd/>
        <w:spacing w:after="0"/>
        <w:jc w:val="left"/>
        <w:textAlignment w:val="auto"/>
        <w:rPr>
          <w:lang w:val="en-US"/>
        </w:rPr>
      </w:pPr>
      <w:r>
        <w:t xml:space="preserve">RAN2 </w:t>
      </w:r>
      <w:r w:rsidR="0050599C">
        <w:t xml:space="preserve">kindly </w:t>
      </w:r>
      <w:r>
        <w:t xml:space="preserve">requests SA3 </w:t>
      </w:r>
      <w:r w:rsidRPr="00A10FDA">
        <w:rPr>
          <w:rFonts w:cs="Arial"/>
          <w:iCs/>
          <w:lang w:val="en-US"/>
        </w:rPr>
        <w:t xml:space="preserve">to take the above information into account and implement </w:t>
      </w:r>
      <w:r>
        <w:rPr>
          <w:rFonts w:cs="Arial"/>
          <w:iCs/>
          <w:lang w:val="en-US"/>
        </w:rPr>
        <w:t xml:space="preserve">necessary changes in SA3 specifications, if any. </w:t>
      </w:r>
    </w:p>
    <w:p w14:paraId="29541211" w14:textId="77777777" w:rsidR="00D1665F" w:rsidRPr="00A10FDA" w:rsidRDefault="00D1665F" w:rsidP="00CF30C9">
      <w:pPr>
        <w:tabs>
          <w:tab w:val="left" w:pos="5103"/>
        </w:tabs>
        <w:rPr>
          <w:rFonts w:cs="Arial"/>
          <w:b/>
          <w:sz w:val="18"/>
          <w:lang w:val="en-US" w:eastAsia="en-US"/>
        </w:rPr>
      </w:pPr>
    </w:p>
    <w:p w14:paraId="62DA4E9D" w14:textId="047F3C6B"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EB7AC1">
        <w:rPr>
          <w:rFonts w:cs="Arial"/>
          <w:b/>
          <w:lang w:val="en-US" w:eastAsia="ko-KR"/>
        </w:rPr>
        <w:t>2</w:t>
      </w:r>
      <w:r w:rsidR="00502DE9" w:rsidRPr="00A10FDA">
        <w:rPr>
          <w:rFonts w:cs="Arial"/>
          <w:b/>
          <w:lang w:val="en-US"/>
        </w:rPr>
        <w:t xml:space="preserve"> Meetings:</w:t>
      </w:r>
    </w:p>
    <w:p w14:paraId="588E7E9A" w14:textId="4447E8B5" w:rsidR="006B3C8A" w:rsidRPr="00A10FDA" w:rsidRDefault="006B3C8A" w:rsidP="006B3C8A">
      <w:pPr>
        <w:tabs>
          <w:tab w:val="left" w:pos="5103"/>
        </w:tabs>
        <w:ind w:left="2268" w:hanging="2268"/>
        <w:rPr>
          <w:rFonts w:eastAsiaTheme="minorEastAsia" w:cs="Arial"/>
          <w:bCs/>
          <w:lang w:val="en-US"/>
        </w:rPr>
      </w:pPr>
      <w:r w:rsidRPr="00A10FDA">
        <w:rPr>
          <w:rFonts w:cs="Arial"/>
          <w:bCs/>
          <w:lang w:val="en-US" w:eastAsia="ko-KR"/>
        </w:rPr>
        <w:t>TSG RAN WG</w:t>
      </w:r>
      <w:r w:rsidR="00EB7AC1">
        <w:rPr>
          <w:rFonts w:cs="Arial"/>
          <w:bCs/>
          <w:lang w:val="en-US" w:eastAsia="ko-KR"/>
        </w:rPr>
        <w:t>2</w:t>
      </w:r>
      <w:r w:rsidRPr="00A10FDA">
        <w:rPr>
          <w:rFonts w:cs="Arial"/>
          <w:bCs/>
          <w:lang w:val="en-US" w:eastAsia="ko-KR"/>
        </w:rPr>
        <w:t xml:space="preserve"> Meeting #</w:t>
      </w:r>
      <w:r w:rsidR="00EB7AC1">
        <w:rPr>
          <w:rFonts w:cs="Arial"/>
          <w:bCs/>
          <w:lang w:val="en-US" w:eastAsia="ko-KR"/>
        </w:rPr>
        <w:t>103</w:t>
      </w:r>
      <w:r w:rsidRPr="00A10FDA">
        <w:rPr>
          <w:rFonts w:cs="Arial"/>
          <w:bCs/>
          <w:lang w:val="en-US" w:eastAsia="ko-KR"/>
        </w:rPr>
        <w:tab/>
      </w:r>
      <w:r w:rsidRPr="00A10FDA">
        <w:rPr>
          <w:lang w:val="en-US"/>
        </w:rPr>
        <w:t>2</w:t>
      </w:r>
      <w:r w:rsidR="00EB7AC1">
        <w:rPr>
          <w:lang w:val="en-US"/>
        </w:rPr>
        <w:t>0</w:t>
      </w:r>
      <w:r w:rsidRPr="00A10FDA">
        <w:rPr>
          <w:lang w:val="en-US"/>
        </w:rPr>
        <w:t xml:space="preserve"> - 2</w:t>
      </w:r>
      <w:r w:rsidR="00EB7AC1">
        <w:rPr>
          <w:lang w:val="en-US"/>
        </w:rPr>
        <w:t>4</w:t>
      </w:r>
      <w:r w:rsidRPr="00A10FDA">
        <w:rPr>
          <w:lang w:val="en-US"/>
        </w:rPr>
        <w:t xml:space="preserve"> </w:t>
      </w:r>
      <w:r w:rsidR="00EB7AC1">
        <w:rPr>
          <w:lang w:val="en-US"/>
        </w:rPr>
        <w:t>Aug</w:t>
      </w:r>
      <w:r w:rsidRPr="00A10FDA">
        <w:rPr>
          <w:lang w:val="en-US"/>
        </w:rPr>
        <w:t xml:space="preserve"> 2018</w:t>
      </w:r>
      <w:r w:rsidR="00F51114">
        <w:rPr>
          <w:rFonts w:cs="Arial"/>
          <w:bCs/>
          <w:lang w:val="en-US" w:eastAsia="ko-KR"/>
        </w:rPr>
        <w:tab/>
      </w:r>
      <w:r w:rsidRPr="00A10FDA">
        <w:rPr>
          <w:rFonts w:cs="Arial"/>
          <w:bCs/>
          <w:lang w:val="en-US" w:eastAsia="ko-KR"/>
        </w:rPr>
        <w:t xml:space="preserve"> </w:t>
      </w:r>
      <w:r w:rsidR="00F51114">
        <w:rPr>
          <w:rFonts w:cs="Arial"/>
          <w:bCs/>
          <w:lang w:val="en-US" w:eastAsia="ko-KR"/>
        </w:rPr>
        <w:tab/>
      </w:r>
      <w:r w:rsidR="00EB7AC1">
        <w:rPr>
          <w:rFonts w:cs="Arial"/>
          <w:bCs/>
          <w:lang w:val="en-US" w:eastAsia="ko-KR"/>
        </w:rPr>
        <w:t xml:space="preserve">Gothenburg, Sweden </w:t>
      </w:r>
    </w:p>
    <w:p w14:paraId="102971A1" w14:textId="4DD2959E" w:rsidR="00F51114" w:rsidRPr="00A10FDA" w:rsidRDefault="00F51114" w:rsidP="00F51114">
      <w:pPr>
        <w:tabs>
          <w:tab w:val="left" w:pos="5103"/>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103bis</w:t>
      </w:r>
      <w:r w:rsidRPr="00A10FDA">
        <w:rPr>
          <w:rFonts w:cs="Arial"/>
          <w:bCs/>
          <w:lang w:val="en-US" w:eastAsia="ko-KR"/>
        </w:rPr>
        <w:tab/>
      </w:r>
      <w:r>
        <w:rPr>
          <w:rFonts w:cs="Arial"/>
          <w:bCs/>
          <w:lang w:val="en-US" w:eastAsia="ko-KR"/>
        </w:rPr>
        <w:t>08</w:t>
      </w:r>
      <w:r w:rsidRPr="00A10FDA">
        <w:rPr>
          <w:lang w:val="en-US"/>
        </w:rPr>
        <w:t xml:space="preserve"> - </w:t>
      </w:r>
      <w:r>
        <w:rPr>
          <w:lang w:val="en-US"/>
        </w:rPr>
        <w:t>12</w:t>
      </w:r>
      <w:r w:rsidRPr="00A10FDA">
        <w:rPr>
          <w:lang w:val="en-US"/>
        </w:rPr>
        <w:t xml:space="preserve"> </w:t>
      </w:r>
      <w:r>
        <w:rPr>
          <w:lang w:val="en-US"/>
        </w:rPr>
        <w:t>Oct</w:t>
      </w:r>
      <w:r w:rsidRPr="00A10FDA">
        <w:rPr>
          <w:lang w:val="en-US"/>
        </w:rPr>
        <w:t xml:space="preserve"> 2018</w:t>
      </w:r>
      <w:r>
        <w:rPr>
          <w:rFonts w:cs="Arial"/>
          <w:bCs/>
          <w:lang w:val="en-US" w:eastAsia="ko-KR"/>
        </w:rPr>
        <w:tab/>
      </w:r>
      <w:r>
        <w:rPr>
          <w:rFonts w:cs="Arial"/>
          <w:bCs/>
          <w:lang w:val="en-US" w:eastAsia="ko-KR"/>
        </w:rPr>
        <w:tab/>
        <w:t>Chengdu, China</w:t>
      </w:r>
    </w:p>
    <w:p w14:paraId="4232AEBC" w14:textId="77777777" w:rsidR="005F2041" w:rsidRDefault="005F2041" w:rsidP="00D557E7">
      <w:pPr>
        <w:tabs>
          <w:tab w:val="left" w:pos="5103"/>
        </w:tabs>
        <w:ind w:left="2268" w:hanging="2268"/>
        <w:rPr>
          <w:rFonts w:cs="Arial"/>
          <w:b/>
          <w:lang w:val="en-US"/>
        </w:rPr>
      </w:pPr>
    </w:p>
    <w:p w14:paraId="1D25B988" w14:textId="3F5B2816" w:rsidR="005F2041" w:rsidRPr="005F2041" w:rsidRDefault="005F2041" w:rsidP="00D557E7">
      <w:pPr>
        <w:tabs>
          <w:tab w:val="left" w:pos="5103"/>
        </w:tabs>
        <w:ind w:left="2268" w:hanging="2268"/>
        <w:rPr>
          <w:rFonts w:cs="Arial"/>
          <w:b/>
          <w:lang w:val="en-US"/>
        </w:rPr>
      </w:pPr>
      <w:r w:rsidRPr="005F2041">
        <w:rPr>
          <w:rFonts w:cs="Arial"/>
          <w:b/>
          <w:lang w:val="en-US"/>
        </w:rPr>
        <w:t>Reference</w:t>
      </w:r>
      <w:r w:rsidR="00A76920">
        <w:rPr>
          <w:rFonts w:cs="Arial"/>
          <w:b/>
          <w:lang w:val="en-US"/>
        </w:rPr>
        <w:t>s</w:t>
      </w:r>
      <w:r w:rsidRPr="005F2041">
        <w:rPr>
          <w:rFonts w:cs="Arial"/>
          <w:b/>
          <w:lang w:val="en-US"/>
        </w:rPr>
        <w:t>:</w:t>
      </w:r>
    </w:p>
    <w:p w14:paraId="37A157C9" w14:textId="77777777" w:rsidR="00A76920" w:rsidRDefault="00A76920" w:rsidP="00A76920">
      <w:pPr>
        <w:pStyle w:val="ListParagraph"/>
        <w:numPr>
          <w:ilvl w:val="0"/>
          <w:numId w:val="38"/>
        </w:numPr>
        <w:spacing w:after="0" w:line="276" w:lineRule="auto"/>
        <w:jc w:val="left"/>
        <w:rPr>
          <w:bCs/>
          <w:shd w:val="clear" w:color="auto" w:fill="FFFFFF"/>
        </w:rPr>
      </w:pPr>
      <w:r w:rsidRPr="004B50F2">
        <w:rPr>
          <w:bCs/>
          <w:shd w:val="clear" w:color="auto" w:fill="FFFFFF"/>
        </w:rPr>
        <w:t>RP-170732, New WID on Even further enhanced MTC for LTE, Ericsson, Qualcomm</w:t>
      </w:r>
    </w:p>
    <w:p w14:paraId="0D36B5D4" w14:textId="0A599A3E" w:rsidR="005F2041" w:rsidRPr="00D17A37" w:rsidRDefault="00A76920" w:rsidP="00D17A37">
      <w:pPr>
        <w:pStyle w:val="ListParagraph"/>
        <w:numPr>
          <w:ilvl w:val="0"/>
          <w:numId w:val="38"/>
        </w:numPr>
        <w:spacing w:after="0" w:line="276" w:lineRule="auto"/>
        <w:jc w:val="left"/>
        <w:rPr>
          <w:rFonts w:eastAsiaTheme="minorEastAsia" w:cs="Arial"/>
          <w:bCs/>
          <w:lang w:val="en-US"/>
        </w:rPr>
      </w:pPr>
      <w:bookmarkStart w:id="1" w:name="_Hlk490211890"/>
      <w:r w:rsidRPr="00D17A37">
        <w:rPr>
          <w:bCs/>
          <w:shd w:val="clear" w:color="auto" w:fill="FFFFFF"/>
        </w:rPr>
        <w:t>RP-170852, New WID on Further NB-IoT enhancements, Huawei, HiSilicon, Neul</w:t>
      </w:r>
      <w:bookmarkEnd w:id="1"/>
    </w:p>
    <w:sectPr w:rsidR="005F2041" w:rsidRPr="00D17A37"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B8B0F" w14:textId="77777777" w:rsidR="000D539A" w:rsidRDefault="000D539A">
      <w:r>
        <w:separator/>
      </w:r>
    </w:p>
  </w:endnote>
  <w:endnote w:type="continuationSeparator" w:id="0">
    <w:p w14:paraId="482D3FA6" w14:textId="77777777" w:rsidR="000D539A" w:rsidRDefault="000D5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DE4DB" w14:textId="35104A8F"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DB7BC2">
      <w:rPr>
        <w:rStyle w:val="PageNumber"/>
      </w:rPr>
      <w:t>1</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DB7BC2">
      <w:rPr>
        <w:rStyle w:val="PageNumber"/>
      </w:rPr>
      <w:t>2</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0C46B" w14:textId="77777777" w:rsidR="000D539A" w:rsidRDefault="000D539A">
      <w:r>
        <w:separator/>
      </w:r>
    </w:p>
  </w:footnote>
  <w:footnote w:type="continuationSeparator" w:id="0">
    <w:p w14:paraId="75E31B2A" w14:textId="77777777" w:rsidR="000D539A" w:rsidRDefault="000D5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3C9BC"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4B70915"/>
    <w:multiLevelType w:val="hybridMultilevel"/>
    <w:tmpl w:val="9A309FC2"/>
    <w:lvl w:ilvl="0" w:tplc="D7B250AE">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E17FEA"/>
    <w:multiLevelType w:val="hybridMultilevel"/>
    <w:tmpl w:val="FA3EA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FC33E5"/>
    <w:multiLevelType w:val="hybridMultilevel"/>
    <w:tmpl w:val="2FAE71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FDF5C1E"/>
    <w:multiLevelType w:val="hybridMultilevel"/>
    <w:tmpl w:val="4C5E157E"/>
    <w:lvl w:ilvl="0" w:tplc="00A2859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1"/>
  </w:num>
  <w:num w:numId="3">
    <w:abstractNumId w:val="23"/>
  </w:num>
  <w:num w:numId="4">
    <w:abstractNumId w:val="25"/>
  </w:num>
  <w:num w:numId="5">
    <w:abstractNumId w:val="18"/>
  </w:num>
  <w:num w:numId="6">
    <w:abstractNumId w:val="29"/>
  </w:num>
  <w:num w:numId="7">
    <w:abstractNumId w:val="33"/>
  </w:num>
  <w:num w:numId="8">
    <w:abstractNumId w:val="20"/>
  </w:num>
  <w:num w:numId="9">
    <w:abstractNumId w:val="17"/>
  </w:num>
  <w:num w:numId="10">
    <w:abstractNumId w:val="2"/>
  </w:num>
  <w:num w:numId="11">
    <w:abstractNumId w:val="1"/>
  </w:num>
  <w:num w:numId="12">
    <w:abstractNumId w:val="0"/>
  </w:num>
  <w:num w:numId="13">
    <w:abstractNumId w:val="32"/>
  </w:num>
  <w:num w:numId="14">
    <w:abstractNumId w:val="16"/>
  </w:num>
  <w:num w:numId="15">
    <w:abstractNumId w:val="22"/>
  </w:num>
  <w:num w:numId="16">
    <w:abstractNumId w:val="12"/>
  </w:num>
  <w:num w:numId="17">
    <w:abstractNumId w:val="6"/>
  </w:num>
  <w:num w:numId="18">
    <w:abstractNumId w:val="11"/>
  </w:num>
  <w:num w:numId="19">
    <w:abstractNumId w:val="27"/>
  </w:num>
  <w:num w:numId="20">
    <w:abstractNumId w:val="15"/>
  </w:num>
  <w:num w:numId="21">
    <w:abstractNumId w:val="10"/>
  </w:num>
  <w:num w:numId="22">
    <w:abstractNumId w:val="35"/>
  </w:num>
  <w:num w:numId="23">
    <w:abstractNumId w:val="19"/>
  </w:num>
  <w:num w:numId="24">
    <w:abstractNumId w:val="4"/>
  </w:num>
  <w:num w:numId="25">
    <w:abstractNumId w:val="3"/>
  </w:num>
  <w:num w:numId="26">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6"/>
  </w:num>
  <w:num w:numId="28">
    <w:abstractNumId w:val="38"/>
  </w:num>
  <w:num w:numId="29">
    <w:abstractNumId w:val="9"/>
  </w:num>
  <w:num w:numId="30">
    <w:abstractNumId w:val="28"/>
  </w:num>
  <w:num w:numId="31">
    <w:abstractNumId w:val="21"/>
  </w:num>
  <w:num w:numId="32">
    <w:abstractNumId w:val="26"/>
  </w:num>
  <w:num w:numId="33">
    <w:abstractNumId w:val="13"/>
  </w:num>
  <w:num w:numId="34">
    <w:abstractNumId w:val="30"/>
  </w:num>
  <w:num w:numId="35">
    <w:abstractNumId w:val="24"/>
  </w:num>
  <w:num w:numId="36">
    <w:abstractNumId w:val="37"/>
  </w:num>
  <w:num w:numId="37">
    <w:abstractNumId w:val="39"/>
  </w:num>
  <w:num w:numId="38">
    <w:abstractNumId w:val="34"/>
  </w:num>
  <w:num w:numId="39">
    <w:abstractNumId w:val="14"/>
  </w:num>
  <w:num w:numId="4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7BDC"/>
    <w:rsid w:val="00077E5F"/>
    <w:rsid w:val="0008036A"/>
    <w:rsid w:val="00081AE6"/>
    <w:rsid w:val="00082C31"/>
    <w:rsid w:val="000855EB"/>
    <w:rsid w:val="00085B52"/>
    <w:rsid w:val="000866F2"/>
    <w:rsid w:val="0009009F"/>
    <w:rsid w:val="00091557"/>
    <w:rsid w:val="000924C1"/>
    <w:rsid w:val="000924F0"/>
    <w:rsid w:val="00093474"/>
    <w:rsid w:val="0009510F"/>
    <w:rsid w:val="00096131"/>
    <w:rsid w:val="000976C2"/>
    <w:rsid w:val="000A1B7B"/>
    <w:rsid w:val="000A56F2"/>
    <w:rsid w:val="000B2719"/>
    <w:rsid w:val="000B3A8F"/>
    <w:rsid w:val="000B4AB9"/>
    <w:rsid w:val="000B58C3"/>
    <w:rsid w:val="000B61E9"/>
    <w:rsid w:val="000C165A"/>
    <w:rsid w:val="000C2E19"/>
    <w:rsid w:val="000D0671"/>
    <w:rsid w:val="000D0D07"/>
    <w:rsid w:val="000D4797"/>
    <w:rsid w:val="000D539A"/>
    <w:rsid w:val="000E0527"/>
    <w:rsid w:val="000E1E92"/>
    <w:rsid w:val="000E59D6"/>
    <w:rsid w:val="000F06D6"/>
    <w:rsid w:val="000F0EB1"/>
    <w:rsid w:val="000F1106"/>
    <w:rsid w:val="000F197C"/>
    <w:rsid w:val="000F3BE9"/>
    <w:rsid w:val="000F3F6C"/>
    <w:rsid w:val="000F6DF3"/>
    <w:rsid w:val="001005FF"/>
    <w:rsid w:val="00104FF0"/>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74B8"/>
    <w:rsid w:val="00147C48"/>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6173"/>
    <w:rsid w:val="001A6CBA"/>
    <w:rsid w:val="001B0D97"/>
    <w:rsid w:val="001B3ED9"/>
    <w:rsid w:val="001B5A5D"/>
    <w:rsid w:val="001B5BF9"/>
    <w:rsid w:val="001C1CE5"/>
    <w:rsid w:val="001C3D2A"/>
    <w:rsid w:val="001C6495"/>
    <w:rsid w:val="001D51BA"/>
    <w:rsid w:val="001D6342"/>
    <w:rsid w:val="001D6D53"/>
    <w:rsid w:val="001E0781"/>
    <w:rsid w:val="001E12E8"/>
    <w:rsid w:val="001E58E2"/>
    <w:rsid w:val="001E7AED"/>
    <w:rsid w:val="001F3916"/>
    <w:rsid w:val="001F54C5"/>
    <w:rsid w:val="001F662C"/>
    <w:rsid w:val="001F7074"/>
    <w:rsid w:val="00200490"/>
    <w:rsid w:val="00201F3A"/>
    <w:rsid w:val="00202128"/>
    <w:rsid w:val="00203F96"/>
    <w:rsid w:val="002069B2"/>
    <w:rsid w:val="00207FA3"/>
    <w:rsid w:val="00214DA8"/>
    <w:rsid w:val="00215423"/>
    <w:rsid w:val="002158FA"/>
    <w:rsid w:val="00220600"/>
    <w:rsid w:val="00220BBE"/>
    <w:rsid w:val="002224DB"/>
    <w:rsid w:val="00223FCB"/>
    <w:rsid w:val="002252C3"/>
    <w:rsid w:val="00225C54"/>
    <w:rsid w:val="00230765"/>
    <w:rsid w:val="002319E4"/>
    <w:rsid w:val="00235632"/>
    <w:rsid w:val="00235872"/>
    <w:rsid w:val="002370C5"/>
    <w:rsid w:val="00240C8D"/>
    <w:rsid w:val="00241559"/>
    <w:rsid w:val="002435B3"/>
    <w:rsid w:val="002458EB"/>
    <w:rsid w:val="002500C8"/>
    <w:rsid w:val="0025247C"/>
    <w:rsid w:val="00257543"/>
    <w:rsid w:val="002617E7"/>
    <w:rsid w:val="00261FC8"/>
    <w:rsid w:val="00264228"/>
    <w:rsid w:val="00264334"/>
    <w:rsid w:val="0026473E"/>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B24D6"/>
    <w:rsid w:val="002C11BD"/>
    <w:rsid w:val="002C41E6"/>
    <w:rsid w:val="002C750F"/>
    <w:rsid w:val="002D0006"/>
    <w:rsid w:val="002D071A"/>
    <w:rsid w:val="002D34B2"/>
    <w:rsid w:val="002D7637"/>
    <w:rsid w:val="002E17F2"/>
    <w:rsid w:val="002E2422"/>
    <w:rsid w:val="002E7CAE"/>
    <w:rsid w:val="002F2771"/>
    <w:rsid w:val="002F37A9"/>
    <w:rsid w:val="00301CE6"/>
    <w:rsid w:val="0030256B"/>
    <w:rsid w:val="0030501F"/>
    <w:rsid w:val="00307BA1"/>
    <w:rsid w:val="00310DAD"/>
    <w:rsid w:val="00311702"/>
    <w:rsid w:val="00311E82"/>
    <w:rsid w:val="00313FD6"/>
    <w:rsid w:val="003143BD"/>
    <w:rsid w:val="00314C62"/>
    <w:rsid w:val="00317697"/>
    <w:rsid w:val="00317B01"/>
    <w:rsid w:val="003203ED"/>
    <w:rsid w:val="00322C9F"/>
    <w:rsid w:val="003238D9"/>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70E47"/>
    <w:rsid w:val="003742AC"/>
    <w:rsid w:val="00375789"/>
    <w:rsid w:val="00377CE1"/>
    <w:rsid w:val="00382B40"/>
    <w:rsid w:val="00385BF0"/>
    <w:rsid w:val="003939FF"/>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495A"/>
    <w:rsid w:val="003F6BBE"/>
    <w:rsid w:val="004000E8"/>
    <w:rsid w:val="00402390"/>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40FB7"/>
    <w:rsid w:val="00441A92"/>
    <w:rsid w:val="00444F56"/>
    <w:rsid w:val="00445A19"/>
    <w:rsid w:val="00446488"/>
    <w:rsid w:val="004517AA"/>
    <w:rsid w:val="00452CAC"/>
    <w:rsid w:val="00454BC1"/>
    <w:rsid w:val="00455663"/>
    <w:rsid w:val="00457565"/>
    <w:rsid w:val="00457B71"/>
    <w:rsid w:val="00465F3A"/>
    <w:rsid w:val="004669E2"/>
    <w:rsid w:val="00470C31"/>
    <w:rsid w:val="0047306F"/>
    <w:rsid w:val="004734D0"/>
    <w:rsid w:val="0047556B"/>
    <w:rsid w:val="00477768"/>
    <w:rsid w:val="00490BB6"/>
    <w:rsid w:val="00490F14"/>
    <w:rsid w:val="00492BC5"/>
    <w:rsid w:val="004964F1"/>
    <w:rsid w:val="00496DDB"/>
    <w:rsid w:val="004A09B7"/>
    <w:rsid w:val="004A16BC"/>
    <w:rsid w:val="004A2B94"/>
    <w:rsid w:val="004A2C14"/>
    <w:rsid w:val="004A2EE2"/>
    <w:rsid w:val="004A3118"/>
    <w:rsid w:val="004B7C0C"/>
    <w:rsid w:val="004B7C90"/>
    <w:rsid w:val="004C3898"/>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599C"/>
    <w:rsid w:val="00506557"/>
    <w:rsid w:val="0050677A"/>
    <w:rsid w:val="005108D8"/>
    <w:rsid w:val="005116F9"/>
    <w:rsid w:val="005153A7"/>
    <w:rsid w:val="00516C92"/>
    <w:rsid w:val="005219CF"/>
    <w:rsid w:val="005338D0"/>
    <w:rsid w:val="00534B59"/>
    <w:rsid w:val="00536759"/>
    <w:rsid w:val="00537C62"/>
    <w:rsid w:val="00545E8D"/>
    <w:rsid w:val="00546970"/>
    <w:rsid w:val="005501B7"/>
    <w:rsid w:val="00551E04"/>
    <w:rsid w:val="00554E19"/>
    <w:rsid w:val="0056121F"/>
    <w:rsid w:val="00562D61"/>
    <w:rsid w:val="00567422"/>
    <w:rsid w:val="005706AE"/>
    <w:rsid w:val="00571A7C"/>
    <w:rsid w:val="00572505"/>
    <w:rsid w:val="00572986"/>
    <w:rsid w:val="00575D57"/>
    <w:rsid w:val="00580202"/>
    <w:rsid w:val="005822A1"/>
    <w:rsid w:val="00582809"/>
    <w:rsid w:val="00586545"/>
    <w:rsid w:val="0058798C"/>
    <w:rsid w:val="005900FA"/>
    <w:rsid w:val="005935A4"/>
    <w:rsid w:val="005948C2"/>
    <w:rsid w:val="00595DCA"/>
    <w:rsid w:val="0059779B"/>
    <w:rsid w:val="005A0CB5"/>
    <w:rsid w:val="005A1123"/>
    <w:rsid w:val="005A209A"/>
    <w:rsid w:val="005A31A2"/>
    <w:rsid w:val="005A662D"/>
    <w:rsid w:val="005B35D7"/>
    <w:rsid w:val="005B392A"/>
    <w:rsid w:val="005B3AA3"/>
    <w:rsid w:val="005B6F83"/>
    <w:rsid w:val="005C6E65"/>
    <w:rsid w:val="005C74FB"/>
    <w:rsid w:val="005C78A1"/>
    <w:rsid w:val="005D1602"/>
    <w:rsid w:val="005E1C6D"/>
    <w:rsid w:val="005E385F"/>
    <w:rsid w:val="005E5B81"/>
    <w:rsid w:val="005F2041"/>
    <w:rsid w:val="005F2CB1"/>
    <w:rsid w:val="005F3025"/>
    <w:rsid w:val="005F4D03"/>
    <w:rsid w:val="005F618C"/>
    <w:rsid w:val="005F70BD"/>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6011D"/>
    <w:rsid w:val="006607C0"/>
    <w:rsid w:val="006613A6"/>
    <w:rsid w:val="00662047"/>
    <w:rsid w:val="006627A2"/>
    <w:rsid w:val="006634E6"/>
    <w:rsid w:val="006655EE"/>
    <w:rsid w:val="00667717"/>
    <w:rsid w:val="00667EE7"/>
    <w:rsid w:val="00670922"/>
    <w:rsid w:val="00670BE1"/>
    <w:rsid w:val="0067218F"/>
    <w:rsid w:val="006741F2"/>
    <w:rsid w:val="00674B42"/>
    <w:rsid w:val="00674CC3"/>
    <w:rsid w:val="00675916"/>
    <w:rsid w:val="00675C72"/>
    <w:rsid w:val="00676574"/>
    <w:rsid w:val="00676BB2"/>
    <w:rsid w:val="006770B3"/>
    <w:rsid w:val="006771F9"/>
    <w:rsid w:val="00677245"/>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3289"/>
    <w:rsid w:val="007445A0"/>
    <w:rsid w:val="0074524B"/>
    <w:rsid w:val="0074532A"/>
    <w:rsid w:val="00747D8B"/>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25EA"/>
    <w:rsid w:val="00793CD8"/>
    <w:rsid w:val="00794BFC"/>
    <w:rsid w:val="00795C92"/>
    <w:rsid w:val="00796231"/>
    <w:rsid w:val="007A1CB3"/>
    <w:rsid w:val="007A306F"/>
    <w:rsid w:val="007A43A6"/>
    <w:rsid w:val="007A4B06"/>
    <w:rsid w:val="007A58A6"/>
    <w:rsid w:val="007B3D2D"/>
    <w:rsid w:val="007B4D72"/>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FCB"/>
    <w:rsid w:val="00812C07"/>
    <w:rsid w:val="008158D6"/>
    <w:rsid w:val="00817196"/>
    <w:rsid w:val="00817EDE"/>
    <w:rsid w:val="00820347"/>
    <w:rsid w:val="00820992"/>
    <w:rsid w:val="008235DB"/>
    <w:rsid w:val="008249F6"/>
    <w:rsid w:val="00824AB4"/>
    <w:rsid w:val="00825C42"/>
    <w:rsid w:val="00825D25"/>
    <w:rsid w:val="00827D6F"/>
    <w:rsid w:val="008356A5"/>
    <w:rsid w:val="008376AC"/>
    <w:rsid w:val="00840981"/>
    <w:rsid w:val="00843BD4"/>
    <w:rsid w:val="008444E8"/>
    <w:rsid w:val="00844E80"/>
    <w:rsid w:val="00846FE7"/>
    <w:rsid w:val="00850CEC"/>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8F7B10"/>
    <w:rsid w:val="00902350"/>
    <w:rsid w:val="0090336B"/>
    <w:rsid w:val="009053AA"/>
    <w:rsid w:val="00906939"/>
    <w:rsid w:val="00910B7D"/>
    <w:rsid w:val="00911DFB"/>
    <w:rsid w:val="009139D9"/>
    <w:rsid w:val="00914AD8"/>
    <w:rsid w:val="00916079"/>
    <w:rsid w:val="00917CE9"/>
    <w:rsid w:val="00920BF2"/>
    <w:rsid w:val="00922010"/>
    <w:rsid w:val="00931BD9"/>
    <w:rsid w:val="00935B84"/>
    <w:rsid w:val="009368F3"/>
    <w:rsid w:val="00940ABB"/>
    <w:rsid w:val="00941636"/>
    <w:rsid w:val="00942668"/>
    <w:rsid w:val="00943742"/>
    <w:rsid w:val="00945C05"/>
    <w:rsid w:val="00946945"/>
    <w:rsid w:val="00947713"/>
    <w:rsid w:val="009507F5"/>
    <w:rsid w:val="00950DE7"/>
    <w:rsid w:val="00953920"/>
    <w:rsid w:val="00953D47"/>
    <w:rsid w:val="0095681E"/>
    <w:rsid w:val="00956823"/>
    <w:rsid w:val="009572D4"/>
    <w:rsid w:val="00961921"/>
    <w:rsid w:val="0096430A"/>
    <w:rsid w:val="0096554B"/>
    <w:rsid w:val="0096584A"/>
    <w:rsid w:val="00971F08"/>
    <w:rsid w:val="00972415"/>
    <w:rsid w:val="0097603D"/>
    <w:rsid w:val="00976949"/>
    <w:rsid w:val="00980477"/>
    <w:rsid w:val="00983608"/>
    <w:rsid w:val="00985253"/>
    <w:rsid w:val="009853B3"/>
    <w:rsid w:val="00986A52"/>
    <w:rsid w:val="00990630"/>
    <w:rsid w:val="00991761"/>
    <w:rsid w:val="00994DCA"/>
    <w:rsid w:val="009960EC"/>
    <w:rsid w:val="009970DD"/>
    <w:rsid w:val="009A0FBA"/>
    <w:rsid w:val="009A1601"/>
    <w:rsid w:val="009A2538"/>
    <w:rsid w:val="009A3A6B"/>
    <w:rsid w:val="009A462D"/>
    <w:rsid w:val="009A5CBA"/>
    <w:rsid w:val="009B1F30"/>
    <w:rsid w:val="009B24D7"/>
    <w:rsid w:val="009B34E7"/>
    <w:rsid w:val="009B3AC2"/>
    <w:rsid w:val="009B4DF4"/>
    <w:rsid w:val="009B564E"/>
    <w:rsid w:val="009B6034"/>
    <w:rsid w:val="009B7E87"/>
    <w:rsid w:val="009C403E"/>
    <w:rsid w:val="009D261C"/>
    <w:rsid w:val="009D4FF0"/>
    <w:rsid w:val="009D703C"/>
    <w:rsid w:val="009D718F"/>
    <w:rsid w:val="009E068F"/>
    <w:rsid w:val="009E14E0"/>
    <w:rsid w:val="009E35DB"/>
    <w:rsid w:val="009E47A3"/>
    <w:rsid w:val="009F08F3"/>
    <w:rsid w:val="009F1ECE"/>
    <w:rsid w:val="009F306E"/>
    <w:rsid w:val="009F344F"/>
    <w:rsid w:val="00A048A8"/>
    <w:rsid w:val="00A04F49"/>
    <w:rsid w:val="00A06060"/>
    <w:rsid w:val="00A10FDA"/>
    <w:rsid w:val="00A13E54"/>
    <w:rsid w:val="00A149BC"/>
    <w:rsid w:val="00A17F63"/>
    <w:rsid w:val="00A212B6"/>
    <w:rsid w:val="00A2193B"/>
    <w:rsid w:val="00A2351A"/>
    <w:rsid w:val="00A238EF"/>
    <w:rsid w:val="00A25DE1"/>
    <w:rsid w:val="00A264A9"/>
    <w:rsid w:val="00A27785"/>
    <w:rsid w:val="00A30187"/>
    <w:rsid w:val="00A3448A"/>
    <w:rsid w:val="00A36297"/>
    <w:rsid w:val="00A41368"/>
    <w:rsid w:val="00A41E2B"/>
    <w:rsid w:val="00A44587"/>
    <w:rsid w:val="00A45425"/>
    <w:rsid w:val="00A45B74"/>
    <w:rsid w:val="00A52E1D"/>
    <w:rsid w:val="00A61499"/>
    <w:rsid w:val="00A62A77"/>
    <w:rsid w:val="00A63483"/>
    <w:rsid w:val="00A64528"/>
    <w:rsid w:val="00A657D7"/>
    <w:rsid w:val="00A660AC"/>
    <w:rsid w:val="00A67E6C"/>
    <w:rsid w:val="00A71B99"/>
    <w:rsid w:val="00A739D0"/>
    <w:rsid w:val="00A761D4"/>
    <w:rsid w:val="00A76920"/>
    <w:rsid w:val="00A77EC4"/>
    <w:rsid w:val="00A92879"/>
    <w:rsid w:val="00A9442A"/>
    <w:rsid w:val="00AA016F"/>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2029"/>
    <w:rsid w:val="00AD3F94"/>
    <w:rsid w:val="00AD4A5A"/>
    <w:rsid w:val="00AD5AD7"/>
    <w:rsid w:val="00AD79C1"/>
    <w:rsid w:val="00AE27AC"/>
    <w:rsid w:val="00AE40E0"/>
    <w:rsid w:val="00AE4DBA"/>
    <w:rsid w:val="00AE4F07"/>
    <w:rsid w:val="00AF1A1A"/>
    <w:rsid w:val="00AF1C5D"/>
    <w:rsid w:val="00AF42D7"/>
    <w:rsid w:val="00B006FE"/>
    <w:rsid w:val="00B007CB"/>
    <w:rsid w:val="00B02AA9"/>
    <w:rsid w:val="00B02FA3"/>
    <w:rsid w:val="00B05084"/>
    <w:rsid w:val="00B0649B"/>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40445"/>
    <w:rsid w:val="00B41888"/>
    <w:rsid w:val="00B42BDB"/>
    <w:rsid w:val="00B44C5A"/>
    <w:rsid w:val="00B45A52"/>
    <w:rsid w:val="00B46175"/>
    <w:rsid w:val="00B62AAA"/>
    <w:rsid w:val="00B664C7"/>
    <w:rsid w:val="00B66CF5"/>
    <w:rsid w:val="00B72E81"/>
    <w:rsid w:val="00B739F6"/>
    <w:rsid w:val="00B8025D"/>
    <w:rsid w:val="00B81A6C"/>
    <w:rsid w:val="00B85DE5"/>
    <w:rsid w:val="00B86EEE"/>
    <w:rsid w:val="00B90F73"/>
    <w:rsid w:val="00B92E76"/>
    <w:rsid w:val="00B93B59"/>
    <w:rsid w:val="00B9406A"/>
    <w:rsid w:val="00BA2280"/>
    <w:rsid w:val="00BA2A08"/>
    <w:rsid w:val="00BA44DB"/>
    <w:rsid w:val="00BA56D2"/>
    <w:rsid w:val="00BA76E0"/>
    <w:rsid w:val="00BA7743"/>
    <w:rsid w:val="00BB24A0"/>
    <w:rsid w:val="00BB2A25"/>
    <w:rsid w:val="00BB3EF5"/>
    <w:rsid w:val="00BB51E9"/>
    <w:rsid w:val="00BB7F37"/>
    <w:rsid w:val="00BC0FDC"/>
    <w:rsid w:val="00BC3053"/>
    <w:rsid w:val="00BC4D2E"/>
    <w:rsid w:val="00BC6999"/>
    <w:rsid w:val="00BD0DB4"/>
    <w:rsid w:val="00BD48AC"/>
    <w:rsid w:val="00BD57D6"/>
    <w:rsid w:val="00BD5F1A"/>
    <w:rsid w:val="00BE1234"/>
    <w:rsid w:val="00BE13D0"/>
    <w:rsid w:val="00BE2FA6"/>
    <w:rsid w:val="00BE333F"/>
    <w:rsid w:val="00BE7406"/>
    <w:rsid w:val="00BE7603"/>
    <w:rsid w:val="00BF0462"/>
    <w:rsid w:val="00BF3279"/>
    <w:rsid w:val="00BF3385"/>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645"/>
    <w:rsid w:val="00C338C0"/>
    <w:rsid w:val="00C3682A"/>
    <w:rsid w:val="00C3719D"/>
    <w:rsid w:val="00C54995"/>
    <w:rsid w:val="00C54D41"/>
    <w:rsid w:val="00C60783"/>
    <w:rsid w:val="00C61D36"/>
    <w:rsid w:val="00C64672"/>
    <w:rsid w:val="00C70697"/>
    <w:rsid w:val="00C72EF4"/>
    <w:rsid w:val="00C733C6"/>
    <w:rsid w:val="00C75D2F"/>
    <w:rsid w:val="00C767BE"/>
    <w:rsid w:val="00C76963"/>
    <w:rsid w:val="00C76E3C"/>
    <w:rsid w:val="00C81568"/>
    <w:rsid w:val="00C9027A"/>
    <w:rsid w:val="00C9068E"/>
    <w:rsid w:val="00C93C4B"/>
    <w:rsid w:val="00C944AB"/>
    <w:rsid w:val="00C95B40"/>
    <w:rsid w:val="00CA1ED8"/>
    <w:rsid w:val="00CB1F63"/>
    <w:rsid w:val="00CB32A6"/>
    <w:rsid w:val="00CB7170"/>
    <w:rsid w:val="00CC040E"/>
    <w:rsid w:val="00CC111F"/>
    <w:rsid w:val="00CC2011"/>
    <w:rsid w:val="00CC3EA0"/>
    <w:rsid w:val="00CC527D"/>
    <w:rsid w:val="00CC7B45"/>
    <w:rsid w:val="00CD1188"/>
    <w:rsid w:val="00CD2ED1"/>
    <w:rsid w:val="00CD337B"/>
    <w:rsid w:val="00CD3F11"/>
    <w:rsid w:val="00CE0424"/>
    <w:rsid w:val="00CE7561"/>
    <w:rsid w:val="00CF0BF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1665F"/>
    <w:rsid w:val="00D17A37"/>
    <w:rsid w:val="00D23769"/>
    <w:rsid w:val="00D239A7"/>
    <w:rsid w:val="00D23D9E"/>
    <w:rsid w:val="00D23F47"/>
    <w:rsid w:val="00D3005B"/>
    <w:rsid w:val="00D33AA9"/>
    <w:rsid w:val="00D36E71"/>
    <w:rsid w:val="00D37D87"/>
    <w:rsid w:val="00D40B33"/>
    <w:rsid w:val="00D4318F"/>
    <w:rsid w:val="00D438BF"/>
    <w:rsid w:val="00D440F8"/>
    <w:rsid w:val="00D546FF"/>
    <w:rsid w:val="00D557E7"/>
    <w:rsid w:val="00D55AD5"/>
    <w:rsid w:val="00D576CA"/>
    <w:rsid w:val="00D60E13"/>
    <w:rsid w:val="00D61AF5"/>
    <w:rsid w:val="00D62CD5"/>
    <w:rsid w:val="00D6435F"/>
    <w:rsid w:val="00D652B5"/>
    <w:rsid w:val="00D66155"/>
    <w:rsid w:val="00D6781A"/>
    <w:rsid w:val="00D708B0"/>
    <w:rsid w:val="00D77B1D"/>
    <w:rsid w:val="00D8021F"/>
    <w:rsid w:val="00D80383"/>
    <w:rsid w:val="00D823C6"/>
    <w:rsid w:val="00D85A02"/>
    <w:rsid w:val="00D86CA3"/>
    <w:rsid w:val="00D871CE"/>
    <w:rsid w:val="00D90738"/>
    <w:rsid w:val="00D9103C"/>
    <w:rsid w:val="00D9196D"/>
    <w:rsid w:val="00D91BD9"/>
    <w:rsid w:val="00D92982"/>
    <w:rsid w:val="00D93C93"/>
    <w:rsid w:val="00D943EF"/>
    <w:rsid w:val="00DA305E"/>
    <w:rsid w:val="00DA35AD"/>
    <w:rsid w:val="00DA43F4"/>
    <w:rsid w:val="00DA5007"/>
    <w:rsid w:val="00DA5417"/>
    <w:rsid w:val="00DA56E8"/>
    <w:rsid w:val="00DB0A9F"/>
    <w:rsid w:val="00DB277E"/>
    <w:rsid w:val="00DB377D"/>
    <w:rsid w:val="00DB6B6E"/>
    <w:rsid w:val="00DB7BC2"/>
    <w:rsid w:val="00DC2D36"/>
    <w:rsid w:val="00DC53EF"/>
    <w:rsid w:val="00DD7592"/>
    <w:rsid w:val="00DE5608"/>
    <w:rsid w:val="00DE58D0"/>
    <w:rsid w:val="00DE654F"/>
    <w:rsid w:val="00DF0B6E"/>
    <w:rsid w:val="00DF15E0"/>
    <w:rsid w:val="00DF37A0"/>
    <w:rsid w:val="00E110E7"/>
    <w:rsid w:val="00E11B20"/>
    <w:rsid w:val="00E140BE"/>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58EC"/>
    <w:rsid w:val="00E8234C"/>
    <w:rsid w:val="00E8371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E7DC7"/>
    <w:rsid w:val="00EF18FE"/>
    <w:rsid w:val="00EF5787"/>
    <w:rsid w:val="00EF60D0"/>
    <w:rsid w:val="00F02C76"/>
    <w:rsid w:val="00F0528D"/>
    <w:rsid w:val="00F06C67"/>
    <w:rsid w:val="00F06DFD"/>
    <w:rsid w:val="00F071D1"/>
    <w:rsid w:val="00F07533"/>
    <w:rsid w:val="00F10629"/>
    <w:rsid w:val="00F15FA5"/>
    <w:rsid w:val="00F209B7"/>
    <w:rsid w:val="00F23124"/>
    <w:rsid w:val="00F2376F"/>
    <w:rsid w:val="00F24117"/>
    <w:rsid w:val="00F243D8"/>
    <w:rsid w:val="00F26492"/>
    <w:rsid w:val="00F30828"/>
    <w:rsid w:val="00F313D6"/>
    <w:rsid w:val="00F34851"/>
    <w:rsid w:val="00F34D33"/>
    <w:rsid w:val="00F36B39"/>
    <w:rsid w:val="00F407A5"/>
    <w:rsid w:val="00F40F0C"/>
    <w:rsid w:val="00F44890"/>
    <w:rsid w:val="00F4766C"/>
    <w:rsid w:val="00F507D1"/>
    <w:rsid w:val="00F51114"/>
    <w:rsid w:val="00F519CE"/>
    <w:rsid w:val="00F51ADA"/>
    <w:rsid w:val="00F55934"/>
    <w:rsid w:val="00F607C5"/>
    <w:rsid w:val="00F60DEA"/>
    <w:rsid w:val="00F6302A"/>
    <w:rsid w:val="00F64C2B"/>
    <w:rsid w:val="00F651BE"/>
    <w:rsid w:val="00F67F53"/>
    <w:rsid w:val="00F703BE"/>
    <w:rsid w:val="00F71F69"/>
    <w:rsid w:val="00F72B72"/>
    <w:rsid w:val="00F74BB9"/>
    <w:rsid w:val="00F75451"/>
    <w:rsid w:val="00F75582"/>
    <w:rsid w:val="00F755FF"/>
    <w:rsid w:val="00F75A7F"/>
    <w:rsid w:val="00F76EFA"/>
    <w:rsid w:val="00F804BE"/>
    <w:rsid w:val="00F81489"/>
    <w:rsid w:val="00F817CE"/>
    <w:rsid w:val="00F8456C"/>
    <w:rsid w:val="00F859D8"/>
    <w:rsid w:val="00F86868"/>
    <w:rsid w:val="00F868F5"/>
    <w:rsid w:val="00F86B00"/>
    <w:rsid w:val="00F8790B"/>
    <w:rsid w:val="00F9056A"/>
    <w:rsid w:val="00F90F8D"/>
    <w:rsid w:val="00F92782"/>
    <w:rsid w:val="00F93AA9"/>
    <w:rsid w:val="00F96985"/>
    <w:rsid w:val="00F97838"/>
    <w:rsid w:val="00FA18BD"/>
    <w:rsid w:val="00FA2BB3"/>
    <w:rsid w:val="00FB4C80"/>
    <w:rsid w:val="00FB6A6A"/>
    <w:rsid w:val="00FC4AD0"/>
    <w:rsid w:val="00FC6E2B"/>
    <w:rsid w:val="00FC7429"/>
    <w:rsid w:val="00FD07F6"/>
    <w:rsid w:val="00FD1EC8"/>
    <w:rsid w:val="00FD3FB3"/>
    <w:rsid w:val="00FD47ED"/>
    <w:rsid w:val="00FD74DB"/>
    <w:rsid w:val="00FD7660"/>
    <w:rsid w:val="00FD790C"/>
    <w:rsid w:val="00FE0655"/>
    <w:rsid w:val="00FE2365"/>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195EF"/>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link w:val="ListParagraphChar"/>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basedOn w:val="DefaultParagraphFont"/>
    <w:link w:val="ListParagraph"/>
    <w:uiPriority w:val="34"/>
    <w:rsid w:val="00A7692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66BF8-91BE-425D-8346-DBEFC2B4F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2</Pages>
  <Words>552</Words>
  <Characters>3151</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Umesh Phuyal</dc:creator>
  <cp:keywords>3GPP; Ericsson; TDoc</cp:keywords>
  <cp:lastModifiedBy>Mirko Cano Soveri</cp:lastModifiedBy>
  <cp:revision>2</cp:revision>
  <cp:lastPrinted>2008-01-31T06:09:00Z</cp:lastPrinted>
  <dcterms:created xsi:type="dcterms:W3CDTF">2018-08-02T14:25:00Z</dcterms:created>
  <dcterms:modified xsi:type="dcterms:W3CDTF">2018-08-02T14:25:00Z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ies>
</file>